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07" w:rsidRPr="004D69DF" w:rsidRDefault="000B4D07">
      <w:pPr>
        <w:jc w:val="both"/>
        <w:rPr>
          <w:rFonts w:asciiTheme="minorHAnsi" w:hAnsiTheme="minorHAnsi"/>
        </w:rPr>
      </w:pPr>
    </w:p>
    <w:p w:rsidR="000B4D07" w:rsidRPr="004D69DF" w:rsidRDefault="000B4D07">
      <w:pPr>
        <w:jc w:val="both"/>
        <w:rPr>
          <w:rFonts w:asciiTheme="minorHAnsi" w:hAnsiTheme="minorHAnsi"/>
        </w:rPr>
      </w:pPr>
    </w:p>
    <w:p w:rsidR="000B4D07" w:rsidRPr="004D69DF" w:rsidRDefault="000B4D07">
      <w:pPr>
        <w:jc w:val="both"/>
        <w:rPr>
          <w:rFonts w:asciiTheme="minorHAnsi" w:hAnsiTheme="minorHAnsi"/>
        </w:rPr>
      </w:pPr>
    </w:p>
    <w:p w:rsidR="000B4D07" w:rsidRPr="004D69DF" w:rsidRDefault="000B4D07">
      <w:pPr>
        <w:jc w:val="both"/>
        <w:rPr>
          <w:rFonts w:asciiTheme="minorHAnsi" w:hAnsiTheme="minorHAnsi"/>
        </w:rPr>
      </w:pPr>
    </w:p>
    <w:p w:rsidR="000B4D07" w:rsidRPr="004D69DF" w:rsidRDefault="000B4D07">
      <w:pPr>
        <w:jc w:val="both"/>
        <w:rPr>
          <w:rFonts w:asciiTheme="minorHAnsi" w:hAnsiTheme="minorHAnsi"/>
        </w:rPr>
      </w:pPr>
    </w:p>
    <w:p w:rsidR="000B4D07" w:rsidRPr="004D69DF" w:rsidRDefault="000B4D07">
      <w:pPr>
        <w:jc w:val="both"/>
        <w:rPr>
          <w:rFonts w:asciiTheme="minorHAnsi" w:hAnsiTheme="minorHAnsi"/>
        </w:rPr>
      </w:pPr>
    </w:p>
    <w:p w:rsidR="000B4D07" w:rsidRPr="004D69DF" w:rsidRDefault="000B4D07">
      <w:pPr>
        <w:jc w:val="both"/>
        <w:rPr>
          <w:rFonts w:asciiTheme="minorHAnsi" w:hAnsiTheme="minorHAnsi"/>
        </w:rPr>
      </w:pPr>
    </w:p>
    <w:p w:rsidR="000B4D07" w:rsidRPr="004D69DF" w:rsidRDefault="000B4D07">
      <w:pPr>
        <w:jc w:val="both"/>
        <w:rPr>
          <w:rFonts w:asciiTheme="minorHAnsi" w:hAnsiTheme="minorHAnsi"/>
        </w:rPr>
      </w:pPr>
    </w:p>
    <w:p w:rsidR="000B4D07" w:rsidRPr="004D69DF" w:rsidRDefault="00966F71" w:rsidP="004D69DF">
      <w:pPr>
        <w:ind w:left="-1134"/>
        <w:jc w:val="center"/>
        <w:rPr>
          <w:rFonts w:asciiTheme="minorHAnsi" w:hAnsiTheme="minorHAnsi"/>
          <w:b/>
          <w:sz w:val="36"/>
        </w:rPr>
      </w:pPr>
      <w:r w:rsidRPr="004D69DF">
        <w:rPr>
          <w:rFonts w:asciiTheme="minorHAnsi" w:hAnsiTheme="minorHAnsi"/>
          <w:b/>
          <w:sz w:val="36"/>
        </w:rPr>
        <w:t>ACQUISIZIONE</w:t>
      </w:r>
      <w:r w:rsidR="00AA6A36" w:rsidRPr="004D69DF">
        <w:rPr>
          <w:rFonts w:asciiTheme="minorHAnsi" w:hAnsiTheme="minorHAnsi"/>
          <w:b/>
          <w:sz w:val="36"/>
        </w:rPr>
        <w:t xml:space="preserve"> D</w:t>
      </w:r>
      <w:r w:rsidR="00AA09E0" w:rsidRPr="004D69DF">
        <w:rPr>
          <w:rFonts w:asciiTheme="minorHAnsi" w:hAnsiTheme="minorHAnsi"/>
          <w:b/>
          <w:sz w:val="36"/>
        </w:rPr>
        <w:t xml:space="preserve">I </w:t>
      </w:r>
      <w:r w:rsidR="00D5126C" w:rsidRPr="004D69DF">
        <w:rPr>
          <w:rFonts w:asciiTheme="minorHAnsi" w:hAnsiTheme="minorHAnsi"/>
          <w:b/>
          <w:sz w:val="36"/>
        </w:rPr>
        <w:t>SERVIZI INFRASTRUTTURALI PEC</w:t>
      </w:r>
      <w:r w:rsidR="00145859" w:rsidRPr="004D69DF">
        <w:rPr>
          <w:rFonts w:asciiTheme="minorHAnsi" w:hAnsiTheme="minorHAnsi"/>
          <w:b/>
          <w:sz w:val="36"/>
        </w:rPr>
        <w:t xml:space="preserve"> </w:t>
      </w:r>
      <w:r w:rsidR="00175093" w:rsidRPr="004D69DF">
        <w:rPr>
          <w:rFonts w:asciiTheme="minorHAnsi" w:hAnsiTheme="minorHAnsi"/>
          <w:b/>
          <w:sz w:val="36"/>
        </w:rPr>
        <w:t>PER SOGEI</w:t>
      </w:r>
    </w:p>
    <w:p w:rsidR="000B4D07" w:rsidRPr="004D69DF" w:rsidRDefault="000B4D07">
      <w:pPr>
        <w:jc w:val="both"/>
        <w:rPr>
          <w:rFonts w:asciiTheme="minorHAnsi" w:hAnsiTheme="minorHAnsi"/>
        </w:rPr>
      </w:pPr>
    </w:p>
    <w:p w:rsidR="000B4D07" w:rsidRPr="004D69DF" w:rsidRDefault="000B4D07">
      <w:pPr>
        <w:jc w:val="both"/>
        <w:rPr>
          <w:rFonts w:asciiTheme="minorHAnsi" w:hAnsiTheme="minorHAnsi"/>
        </w:rPr>
      </w:pPr>
    </w:p>
    <w:p w:rsidR="004D69DF" w:rsidRPr="004D69DF" w:rsidRDefault="004D69DF">
      <w:pPr>
        <w:jc w:val="both"/>
        <w:rPr>
          <w:rFonts w:asciiTheme="minorHAnsi" w:hAnsiTheme="minorHAnsi"/>
        </w:rPr>
      </w:pPr>
    </w:p>
    <w:p w:rsidR="004D69DF" w:rsidRPr="004D69DF" w:rsidRDefault="004D69DF">
      <w:pPr>
        <w:jc w:val="both"/>
        <w:rPr>
          <w:rFonts w:asciiTheme="minorHAnsi" w:hAnsiTheme="minorHAnsi"/>
        </w:rPr>
      </w:pPr>
    </w:p>
    <w:p w:rsidR="004D69DF" w:rsidRPr="004D69DF" w:rsidRDefault="004D69DF" w:rsidP="004D69DF">
      <w:pPr>
        <w:pStyle w:val="Titoli14bold"/>
        <w:ind w:left="284"/>
        <w:rPr>
          <w:rFonts w:asciiTheme="minorHAnsi" w:hAnsiTheme="minorHAnsi"/>
        </w:rPr>
      </w:pPr>
      <w:r w:rsidRPr="004D69DF">
        <w:rPr>
          <w:rFonts w:asciiTheme="minorHAnsi" w:hAnsiTheme="minorHAnsi"/>
        </w:rPr>
        <w:t>DOCUMENTO DI CONSULTAZIONE DEL MERCATO</w:t>
      </w:r>
    </w:p>
    <w:p w:rsidR="004D69DF" w:rsidRPr="004D69DF" w:rsidRDefault="004D69DF" w:rsidP="004D69DF">
      <w:pPr>
        <w:pStyle w:val="Titoli14bold"/>
        <w:ind w:left="284"/>
        <w:rPr>
          <w:rFonts w:asciiTheme="minorHAnsi" w:hAnsiTheme="minorHAnsi"/>
        </w:rPr>
      </w:pPr>
      <w:r w:rsidRPr="004D69DF">
        <w:rPr>
          <w:rFonts w:asciiTheme="minorHAnsi" w:hAnsiTheme="minorHAnsi"/>
        </w:rPr>
        <w:t>QUESTIONARIO GENERALE</w:t>
      </w:r>
    </w:p>
    <w:p w:rsidR="000B4D07" w:rsidRPr="004D69DF" w:rsidRDefault="000B4D07">
      <w:pPr>
        <w:jc w:val="both"/>
        <w:rPr>
          <w:rFonts w:asciiTheme="minorHAnsi" w:hAnsiTheme="minorHAnsi"/>
          <w:sz w:val="20"/>
          <w:szCs w:val="20"/>
        </w:rPr>
      </w:pPr>
    </w:p>
    <w:p w:rsidR="000B4D07" w:rsidRPr="004D69DF" w:rsidRDefault="00104C53">
      <w:pPr>
        <w:spacing w:line="360" w:lineRule="auto"/>
        <w:rPr>
          <w:rFonts w:asciiTheme="minorHAnsi" w:hAnsiTheme="minorHAnsi" w:cs="Arial"/>
          <w:b/>
          <w:sz w:val="20"/>
          <w:szCs w:val="20"/>
        </w:rPr>
      </w:pPr>
      <w:r w:rsidRPr="004D69DF">
        <w:rPr>
          <w:rFonts w:asciiTheme="minorHAnsi" w:hAnsiTheme="minorHAnsi" w:cs="Arial"/>
          <w:b/>
          <w:sz w:val="20"/>
          <w:szCs w:val="20"/>
        </w:rPr>
        <w:t>ID 2120</w:t>
      </w:r>
    </w:p>
    <w:p w:rsidR="000B4D07" w:rsidRPr="004D69DF" w:rsidRDefault="000B4D07">
      <w:pPr>
        <w:spacing w:line="360" w:lineRule="auto"/>
        <w:rPr>
          <w:rFonts w:asciiTheme="minorHAnsi" w:hAnsiTheme="minorHAnsi" w:cs="Arial"/>
          <w:sz w:val="20"/>
          <w:szCs w:val="20"/>
        </w:rPr>
      </w:pPr>
    </w:p>
    <w:p w:rsidR="000B4D07" w:rsidRPr="004D69DF" w:rsidRDefault="000B4D07">
      <w:pPr>
        <w:spacing w:line="360" w:lineRule="auto"/>
        <w:rPr>
          <w:rFonts w:asciiTheme="minorHAnsi" w:hAnsiTheme="minorHAnsi" w:cs="Arial"/>
          <w:sz w:val="20"/>
          <w:szCs w:val="20"/>
        </w:rPr>
      </w:pPr>
    </w:p>
    <w:p w:rsidR="000B4D07" w:rsidRPr="004D69DF" w:rsidRDefault="000B4D07">
      <w:pPr>
        <w:pStyle w:val="Titolo4"/>
        <w:jc w:val="left"/>
        <w:rPr>
          <w:rFonts w:asciiTheme="minorHAnsi" w:hAnsiTheme="minorHAnsi" w:cs="Arial"/>
          <w:sz w:val="20"/>
          <w:szCs w:val="20"/>
        </w:rPr>
      </w:pPr>
    </w:p>
    <w:p w:rsidR="000B4D07" w:rsidRPr="004D69DF" w:rsidRDefault="000B4D07">
      <w:pPr>
        <w:pStyle w:val="Titolo4"/>
        <w:jc w:val="left"/>
        <w:rPr>
          <w:rFonts w:asciiTheme="minorHAnsi" w:hAnsiTheme="minorHAnsi" w:cs="Arial"/>
          <w:sz w:val="20"/>
          <w:szCs w:val="20"/>
        </w:rPr>
      </w:pPr>
    </w:p>
    <w:p w:rsidR="004D69DF" w:rsidRPr="004D69DF" w:rsidRDefault="004D69DF" w:rsidP="004D69DF">
      <w:pPr>
        <w:rPr>
          <w:rFonts w:asciiTheme="minorHAnsi" w:hAnsiTheme="minorHAnsi"/>
        </w:rPr>
      </w:pPr>
    </w:p>
    <w:p w:rsidR="004D69DF" w:rsidRPr="004D69DF" w:rsidRDefault="004D69DF" w:rsidP="004D69DF">
      <w:pPr>
        <w:rPr>
          <w:rFonts w:asciiTheme="minorHAnsi" w:hAnsiTheme="minorHAnsi"/>
        </w:rPr>
      </w:pPr>
    </w:p>
    <w:p w:rsidR="004D69DF" w:rsidRPr="004D69DF" w:rsidRDefault="004D69DF" w:rsidP="004D69DF">
      <w:pPr>
        <w:rPr>
          <w:rFonts w:asciiTheme="minorHAnsi" w:hAnsiTheme="minorHAnsi"/>
        </w:rPr>
      </w:pPr>
    </w:p>
    <w:p w:rsidR="004D69DF" w:rsidRPr="004D69DF" w:rsidRDefault="004D69DF" w:rsidP="004D69DF">
      <w:pPr>
        <w:rPr>
          <w:rFonts w:asciiTheme="minorHAnsi" w:hAnsiTheme="minorHAnsi"/>
        </w:rPr>
      </w:pPr>
    </w:p>
    <w:p w:rsidR="004D69DF" w:rsidRPr="004D69DF" w:rsidRDefault="004D69DF" w:rsidP="004D69DF">
      <w:pPr>
        <w:rPr>
          <w:rFonts w:asciiTheme="minorHAnsi" w:hAnsiTheme="minorHAnsi"/>
        </w:rPr>
      </w:pPr>
    </w:p>
    <w:p w:rsidR="004D69DF" w:rsidRPr="004D69DF" w:rsidRDefault="004D69DF" w:rsidP="004D69DF">
      <w:pPr>
        <w:rPr>
          <w:rFonts w:asciiTheme="minorHAnsi" w:hAnsiTheme="minorHAnsi"/>
        </w:rPr>
      </w:pPr>
    </w:p>
    <w:p w:rsidR="004D69DF" w:rsidRPr="004D69DF" w:rsidRDefault="004D69DF" w:rsidP="004D69DF">
      <w:pPr>
        <w:rPr>
          <w:rFonts w:asciiTheme="minorHAnsi" w:hAnsiTheme="minorHAnsi"/>
        </w:rPr>
      </w:pPr>
    </w:p>
    <w:p w:rsidR="004D69DF" w:rsidRPr="004D69DF" w:rsidRDefault="004D69DF" w:rsidP="004D69DF">
      <w:pPr>
        <w:rPr>
          <w:rFonts w:asciiTheme="minorHAnsi" w:hAnsiTheme="minorHAnsi"/>
        </w:rPr>
      </w:pPr>
    </w:p>
    <w:p w:rsidR="004D69DF" w:rsidRPr="004D69DF" w:rsidRDefault="004D69DF" w:rsidP="004D69DF">
      <w:pPr>
        <w:rPr>
          <w:rFonts w:asciiTheme="minorHAnsi" w:hAnsiTheme="minorHAnsi"/>
        </w:rPr>
      </w:pPr>
    </w:p>
    <w:p w:rsidR="000B4D07" w:rsidRPr="004D69DF" w:rsidRDefault="004D69DF">
      <w:pPr>
        <w:pStyle w:val="Titolo4"/>
        <w:jc w:val="left"/>
        <w:rPr>
          <w:rFonts w:asciiTheme="minorHAnsi" w:hAnsiTheme="minorHAnsi" w:cs="Arial"/>
          <w:i/>
          <w:sz w:val="20"/>
          <w:szCs w:val="20"/>
        </w:rPr>
      </w:pPr>
      <w:r w:rsidRPr="004D69DF">
        <w:rPr>
          <w:rFonts w:asciiTheme="minorHAnsi" w:hAnsiTheme="minorHAnsi" w:cs="Arial"/>
          <w:sz w:val="20"/>
          <w:szCs w:val="20"/>
        </w:rPr>
        <w:t>Da inviare a mezzo mail all’indirizzo:</w:t>
      </w:r>
    </w:p>
    <w:p w:rsidR="008A3587" w:rsidRPr="004D69DF" w:rsidRDefault="00AE7CC4" w:rsidP="008A3587">
      <w:pPr>
        <w:rPr>
          <w:rFonts w:asciiTheme="minorHAnsi" w:hAnsiTheme="minorHAnsi" w:cs="Arial"/>
          <w:b/>
          <w:i/>
          <w:color w:val="0000FF"/>
          <w:sz w:val="20"/>
          <w:szCs w:val="20"/>
        </w:rPr>
      </w:pPr>
      <w:hyperlink r:id="rId9" w:history="1">
        <w:r w:rsidR="003479FE" w:rsidRPr="004D69DF">
          <w:rPr>
            <w:rStyle w:val="Collegamentoipertestuale"/>
            <w:rFonts w:asciiTheme="minorHAnsi" w:hAnsiTheme="minorHAnsi"/>
            <w:sz w:val="20"/>
            <w:szCs w:val="20"/>
          </w:rPr>
          <w:t>ictconsip@postacert.consip.it</w:t>
        </w:r>
      </w:hyperlink>
    </w:p>
    <w:p w:rsidR="008A3587" w:rsidRPr="004D69DF" w:rsidRDefault="008A3587" w:rsidP="008A3587">
      <w:pPr>
        <w:rPr>
          <w:rFonts w:asciiTheme="minorHAnsi" w:hAnsiTheme="minorHAnsi" w:cs="Arial"/>
          <w:b/>
          <w:i/>
          <w:sz w:val="20"/>
          <w:szCs w:val="20"/>
          <w:u w:val="single"/>
        </w:rPr>
      </w:pPr>
    </w:p>
    <w:p w:rsidR="000B4D07" w:rsidRPr="004D69DF" w:rsidRDefault="000B4D07">
      <w:pPr>
        <w:spacing w:line="360" w:lineRule="auto"/>
        <w:rPr>
          <w:rFonts w:asciiTheme="minorHAnsi" w:hAnsiTheme="minorHAnsi" w:cs="Arial"/>
          <w:sz w:val="20"/>
          <w:szCs w:val="20"/>
        </w:rPr>
      </w:pPr>
    </w:p>
    <w:p w:rsidR="000B4D07" w:rsidRPr="004D69DF" w:rsidRDefault="000B4D07">
      <w:pPr>
        <w:jc w:val="both"/>
        <w:rPr>
          <w:rFonts w:asciiTheme="minorHAnsi" w:hAnsiTheme="minorHAnsi"/>
          <w:sz w:val="20"/>
          <w:szCs w:val="20"/>
        </w:rPr>
      </w:pPr>
    </w:p>
    <w:p w:rsidR="000B4D07" w:rsidRPr="004D69DF" w:rsidRDefault="000B4D07">
      <w:pPr>
        <w:jc w:val="both"/>
        <w:rPr>
          <w:rFonts w:asciiTheme="minorHAnsi" w:hAnsiTheme="minorHAnsi" w:cs="Arial"/>
          <w:sz w:val="20"/>
          <w:szCs w:val="20"/>
        </w:rPr>
      </w:pPr>
    </w:p>
    <w:p w:rsidR="000B4D07" w:rsidRPr="004D69DF" w:rsidRDefault="000B4D07">
      <w:pPr>
        <w:jc w:val="both"/>
        <w:rPr>
          <w:rFonts w:asciiTheme="minorHAnsi" w:hAnsiTheme="minorHAnsi" w:cs="Arial"/>
          <w:sz w:val="20"/>
          <w:szCs w:val="20"/>
        </w:rPr>
      </w:pPr>
    </w:p>
    <w:p w:rsidR="000B4D07" w:rsidRPr="004D69DF" w:rsidRDefault="000B4D07">
      <w:pPr>
        <w:jc w:val="both"/>
        <w:rPr>
          <w:rFonts w:asciiTheme="minorHAnsi" w:hAnsiTheme="minorHAnsi" w:cs="Arial"/>
          <w:sz w:val="20"/>
          <w:szCs w:val="20"/>
        </w:rPr>
      </w:pPr>
    </w:p>
    <w:p w:rsidR="000B4D07" w:rsidRPr="004D69DF" w:rsidRDefault="000B4D07">
      <w:pPr>
        <w:jc w:val="both"/>
        <w:rPr>
          <w:rFonts w:asciiTheme="minorHAnsi" w:hAnsiTheme="minorHAnsi" w:cs="Arial"/>
          <w:sz w:val="20"/>
          <w:szCs w:val="20"/>
        </w:rPr>
      </w:pPr>
    </w:p>
    <w:p w:rsidR="00BA53EA" w:rsidRPr="004D69DF" w:rsidRDefault="00BA53EA">
      <w:pPr>
        <w:pStyle w:val="Corpotesto"/>
        <w:jc w:val="left"/>
        <w:rPr>
          <w:rFonts w:asciiTheme="minorHAnsi" w:hAnsiTheme="minorHAnsi"/>
          <w:sz w:val="20"/>
        </w:rPr>
      </w:pPr>
    </w:p>
    <w:p w:rsidR="00BA53EA" w:rsidRPr="004D69DF" w:rsidRDefault="00BA53EA">
      <w:pPr>
        <w:pStyle w:val="Corpotesto"/>
        <w:jc w:val="left"/>
        <w:rPr>
          <w:rFonts w:asciiTheme="minorHAnsi" w:hAnsiTheme="minorHAnsi"/>
          <w:sz w:val="20"/>
        </w:rPr>
      </w:pPr>
    </w:p>
    <w:p w:rsidR="00BA53EA" w:rsidRPr="004D69DF" w:rsidRDefault="00BA53EA">
      <w:pPr>
        <w:pStyle w:val="Corpotesto"/>
        <w:jc w:val="left"/>
        <w:rPr>
          <w:rFonts w:asciiTheme="minorHAnsi" w:hAnsiTheme="minorHAnsi"/>
          <w:sz w:val="20"/>
        </w:rPr>
      </w:pPr>
    </w:p>
    <w:p w:rsidR="004D69DF" w:rsidRPr="004D69DF" w:rsidRDefault="004D69DF" w:rsidP="004D69DF">
      <w:pPr>
        <w:spacing w:line="276" w:lineRule="auto"/>
        <w:ind w:left="284"/>
        <w:jc w:val="both"/>
        <w:rPr>
          <w:rFonts w:asciiTheme="minorHAnsi" w:hAnsiTheme="minorHAnsi" w:cs="Arial"/>
          <w:bCs/>
          <w:sz w:val="20"/>
          <w:szCs w:val="20"/>
        </w:rPr>
      </w:pPr>
      <w:r w:rsidRPr="004D69DF">
        <w:rPr>
          <w:rFonts w:asciiTheme="minorHAnsi" w:hAnsiTheme="minorHAnsi" w:cs="Arial"/>
          <w:bCs/>
          <w:sz w:val="20"/>
          <w:szCs w:val="20"/>
        </w:rPr>
        <w:t xml:space="preserve">Roma, </w:t>
      </w:r>
      <w:r w:rsidR="0078262A">
        <w:rPr>
          <w:rFonts w:asciiTheme="minorHAnsi" w:hAnsiTheme="minorHAnsi" w:cs="Arial"/>
          <w:bCs/>
          <w:sz w:val="20"/>
          <w:szCs w:val="20"/>
        </w:rPr>
        <w:t>20</w:t>
      </w:r>
      <w:r w:rsidRPr="004D69DF">
        <w:rPr>
          <w:rFonts w:asciiTheme="minorHAnsi" w:hAnsiTheme="minorHAnsi" w:cs="Arial"/>
          <w:bCs/>
          <w:sz w:val="20"/>
          <w:szCs w:val="20"/>
        </w:rPr>
        <w:t>/02/2019</w:t>
      </w:r>
    </w:p>
    <w:p w:rsidR="000B4D07" w:rsidRPr="004D69DF" w:rsidRDefault="000B4D07">
      <w:pPr>
        <w:spacing w:line="360" w:lineRule="auto"/>
        <w:rPr>
          <w:rFonts w:asciiTheme="minorHAnsi" w:hAnsiTheme="minorHAnsi" w:cs="Arial"/>
          <w:b/>
          <w:sz w:val="20"/>
          <w:szCs w:val="20"/>
        </w:rPr>
      </w:pPr>
      <w:r w:rsidRPr="004D69DF">
        <w:rPr>
          <w:rFonts w:asciiTheme="minorHAnsi" w:hAnsiTheme="minorHAnsi" w:cs="Arial"/>
          <w:b/>
          <w:sz w:val="20"/>
          <w:szCs w:val="20"/>
        </w:rPr>
        <w:lastRenderedPageBreak/>
        <w:t>PREMESSA</w:t>
      </w:r>
    </w:p>
    <w:p w:rsidR="006B7CC3" w:rsidRPr="004D69DF" w:rsidRDefault="006B7CC3">
      <w:pPr>
        <w:pStyle w:val="Corpodeltesto21"/>
        <w:spacing w:line="360" w:lineRule="auto"/>
        <w:rPr>
          <w:rFonts w:asciiTheme="minorHAnsi" w:hAnsiTheme="minorHAnsi" w:cs="Arial"/>
          <w:sz w:val="20"/>
          <w:szCs w:val="20"/>
        </w:rPr>
      </w:pPr>
    </w:p>
    <w:p w:rsidR="00D31B15" w:rsidRPr="004D69DF" w:rsidRDefault="00D31B15" w:rsidP="00D31B15">
      <w:pPr>
        <w:spacing w:line="360" w:lineRule="auto"/>
        <w:jc w:val="both"/>
        <w:rPr>
          <w:rFonts w:asciiTheme="minorHAnsi" w:hAnsiTheme="minorHAnsi" w:cs="Arial"/>
          <w:sz w:val="20"/>
          <w:szCs w:val="20"/>
        </w:rPr>
      </w:pPr>
      <w:r w:rsidRPr="004D69DF">
        <w:rPr>
          <w:rFonts w:asciiTheme="minorHAnsi" w:hAnsiTheme="minorHAnsi" w:cs="Arial"/>
          <w:sz w:val="20"/>
          <w:szCs w:val="20"/>
        </w:rPr>
        <w:t xml:space="preserve">La presente consultazione di mercato è relativa all’acquisizione di </w:t>
      </w:r>
      <w:r w:rsidR="00175093" w:rsidRPr="004D69DF">
        <w:rPr>
          <w:rFonts w:asciiTheme="minorHAnsi" w:hAnsiTheme="minorHAnsi" w:cs="Arial"/>
          <w:b/>
          <w:sz w:val="20"/>
          <w:szCs w:val="20"/>
        </w:rPr>
        <w:t>Servizi Infrastrutturali PEC per SOGEI</w:t>
      </w:r>
      <w:r w:rsidRPr="004D69DF">
        <w:rPr>
          <w:rFonts w:asciiTheme="minorHAnsi" w:hAnsiTheme="minorHAnsi" w:cs="Arial"/>
          <w:sz w:val="20"/>
          <w:szCs w:val="20"/>
        </w:rPr>
        <w:t xml:space="preserve">. </w:t>
      </w:r>
    </w:p>
    <w:p w:rsidR="00D31B15" w:rsidRPr="004D69DF" w:rsidRDefault="00D31B15" w:rsidP="00D31B15">
      <w:pPr>
        <w:spacing w:line="360" w:lineRule="auto"/>
        <w:jc w:val="both"/>
        <w:rPr>
          <w:rFonts w:asciiTheme="minorHAnsi" w:hAnsiTheme="minorHAnsi" w:cs="Arial"/>
          <w:sz w:val="20"/>
          <w:szCs w:val="20"/>
        </w:rPr>
      </w:pPr>
      <w:r w:rsidRPr="004D69DF">
        <w:rPr>
          <w:rFonts w:asciiTheme="minorHAnsi" w:hAnsiTheme="minorHAnsi" w:cs="Arial"/>
          <w:sz w:val="20"/>
          <w:szCs w:val="20"/>
        </w:rPr>
        <w:t>I requisiti e le caratteristiche tecniche e/o funzionali sono meglio specificati ne</w:t>
      </w:r>
      <w:r w:rsidR="00175093" w:rsidRPr="004D69DF">
        <w:rPr>
          <w:rFonts w:asciiTheme="minorHAnsi" w:hAnsiTheme="minorHAnsi" w:cs="Arial"/>
          <w:sz w:val="20"/>
          <w:szCs w:val="20"/>
        </w:rPr>
        <w:t>l corpo del presente documento.</w:t>
      </w:r>
    </w:p>
    <w:p w:rsidR="00FB116C" w:rsidRPr="004D69DF" w:rsidRDefault="001B1A08" w:rsidP="00FB116C">
      <w:pPr>
        <w:pStyle w:val="Corpodeltesto21"/>
        <w:spacing w:line="360" w:lineRule="auto"/>
        <w:rPr>
          <w:rFonts w:asciiTheme="minorHAnsi" w:hAnsiTheme="minorHAnsi" w:cs="Arial"/>
          <w:sz w:val="20"/>
          <w:szCs w:val="20"/>
        </w:rPr>
      </w:pPr>
      <w:r w:rsidRPr="004D69DF">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Consip S.p.A. informa pertanto il mercato della fornitura circa gli elementi di seguito riportati, </w:t>
      </w:r>
      <w:r w:rsidR="00FB116C" w:rsidRPr="004D69DF">
        <w:rPr>
          <w:rFonts w:asciiTheme="minorHAnsi" w:hAnsiTheme="minorHAnsi" w:cs="Arial"/>
          <w:sz w:val="20"/>
          <w:szCs w:val="20"/>
        </w:rPr>
        <w:t>con l’obiettivo di</w:t>
      </w:r>
      <w:r w:rsidR="008B4BF9" w:rsidRPr="004D69DF">
        <w:rPr>
          <w:rFonts w:asciiTheme="minorHAnsi" w:hAnsiTheme="minorHAnsi" w:cs="Arial"/>
          <w:sz w:val="20"/>
          <w:szCs w:val="20"/>
        </w:rPr>
        <w:t>:</w:t>
      </w:r>
    </w:p>
    <w:p w:rsidR="000B4D07" w:rsidRPr="004D69DF" w:rsidRDefault="000B4D07" w:rsidP="00F913CA">
      <w:pPr>
        <w:pStyle w:val="Corpodeltesto21"/>
        <w:numPr>
          <w:ilvl w:val="0"/>
          <w:numId w:val="2"/>
        </w:numPr>
        <w:tabs>
          <w:tab w:val="clear" w:pos="1440"/>
          <w:tab w:val="num" w:pos="360"/>
        </w:tabs>
        <w:spacing w:line="360" w:lineRule="auto"/>
        <w:ind w:left="360"/>
        <w:rPr>
          <w:rFonts w:asciiTheme="minorHAnsi" w:hAnsiTheme="minorHAnsi" w:cs="Arial"/>
          <w:sz w:val="20"/>
          <w:szCs w:val="20"/>
        </w:rPr>
      </w:pPr>
      <w:r w:rsidRPr="004D69DF">
        <w:rPr>
          <w:rFonts w:asciiTheme="minorHAnsi" w:hAnsiTheme="minorHAnsi" w:cs="Arial"/>
          <w:sz w:val="20"/>
          <w:szCs w:val="20"/>
        </w:rPr>
        <w:t>garantire la massima pubblicità all</w:t>
      </w:r>
      <w:r w:rsidR="0079053A" w:rsidRPr="004D69DF">
        <w:rPr>
          <w:rFonts w:asciiTheme="minorHAnsi" w:hAnsiTheme="minorHAnsi" w:cs="Arial"/>
          <w:sz w:val="20"/>
          <w:szCs w:val="20"/>
        </w:rPr>
        <w:t>’</w:t>
      </w:r>
      <w:r w:rsidRPr="004D69DF">
        <w:rPr>
          <w:rFonts w:asciiTheme="minorHAnsi" w:hAnsiTheme="minorHAnsi" w:cs="Arial"/>
          <w:sz w:val="20"/>
          <w:szCs w:val="20"/>
        </w:rPr>
        <w:t>iniziativ</w:t>
      </w:r>
      <w:r w:rsidR="001333DC" w:rsidRPr="004D69DF">
        <w:rPr>
          <w:rFonts w:asciiTheme="minorHAnsi" w:hAnsiTheme="minorHAnsi" w:cs="Arial"/>
          <w:sz w:val="20"/>
          <w:szCs w:val="20"/>
        </w:rPr>
        <w:t>a</w:t>
      </w:r>
      <w:r w:rsidRPr="004D69DF">
        <w:rPr>
          <w:rFonts w:asciiTheme="minorHAnsi" w:hAnsiTheme="minorHAnsi" w:cs="Arial"/>
          <w:sz w:val="20"/>
          <w:szCs w:val="20"/>
        </w:rPr>
        <w:t xml:space="preserve"> per assicurare la più ampia diffusione delle informazioni;</w:t>
      </w:r>
    </w:p>
    <w:p w:rsidR="000B4D07" w:rsidRPr="004D69DF" w:rsidRDefault="009D2FBF" w:rsidP="00F913CA">
      <w:pPr>
        <w:pStyle w:val="Corpodeltesto21"/>
        <w:numPr>
          <w:ilvl w:val="0"/>
          <w:numId w:val="2"/>
        </w:numPr>
        <w:tabs>
          <w:tab w:val="clear" w:pos="1440"/>
          <w:tab w:val="num" w:pos="360"/>
        </w:tabs>
        <w:spacing w:line="360" w:lineRule="auto"/>
        <w:ind w:left="360"/>
        <w:rPr>
          <w:rFonts w:asciiTheme="minorHAnsi" w:hAnsiTheme="minorHAnsi" w:cs="Arial"/>
          <w:sz w:val="20"/>
          <w:szCs w:val="20"/>
        </w:rPr>
      </w:pPr>
      <w:r w:rsidRPr="004D69DF">
        <w:rPr>
          <w:rFonts w:asciiTheme="minorHAnsi" w:hAnsiTheme="minorHAnsi" w:cs="Arial"/>
          <w:sz w:val="20"/>
          <w:szCs w:val="20"/>
        </w:rPr>
        <w:t>verificare l’effettiva esistenza di più operatori economici potenzialmente interessati;</w:t>
      </w:r>
    </w:p>
    <w:p w:rsidR="000B4D07" w:rsidRPr="004D69DF" w:rsidRDefault="000B4D07" w:rsidP="00F913CA">
      <w:pPr>
        <w:pStyle w:val="Corpodeltesto21"/>
        <w:numPr>
          <w:ilvl w:val="0"/>
          <w:numId w:val="2"/>
        </w:numPr>
        <w:tabs>
          <w:tab w:val="clear" w:pos="1440"/>
          <w:tab w:val="num" w:pos="360"/>
        </w:tabs>
        <w:spacing w:line="360" w:lineRule="auto"/>
        <w:ind w:left="360"/>
        <w:rPr>
          <w:rFonts w:asciiTheme="minorHAnsi" w:hAnsiTheme="minorHAnsi" w:cs="Arial"/>
          <w:sz w:val="20"/>
          <w:szCs w:val="20"/>
        </w:rPr>
      </w:pPr>
      <w:r w:rsidRPr="004D69DF">
        <w:rPr>
          <w:rFonts w:asciiTheme="minorHAnsi" w:hAnsiTheme="minorHAnsi" w:cs="Arial"/>
          <w:sz w:val="20"/>
          <w:szCs w:val="20"/>
        </w:rPr>
        <w:t>pubblicizzare al meglio le caratteristiche qualitative e tecniche dei servizi oggetto di analisi;</w:t>
      </w:r>
    </w:p>
    <w:p w:rsidR="008D2421" w:rsidRPr="004D69DF" w:rsidRDefault="000B4D07" w:rsidP="008D2421">
      <w:pPr>
        <w:pStyle w:val="Corpodeltesto21"/>
        <w:numPr>
          <w:ilvl w:val="0"/>
          <w:numId w:val="2"/>
        </w:numPr>
        <w:tabs>
          <w:tab w:val="clear" w:pos="1440"/>
          <w:tab w:val="num" w:pos="360"/>
        </w:tabs>
        <w:spacing w:line="360" w:lineRule="auto"/>
        <w:ind w:left="360"/>
        <w:rPr>
          <w:rFonts w:asciiTheme="minorHAnsi" w:hAnsiTheme="minorHAnsi" w:cs="Arial"/>
          <w:sz w:val="20"/>
          <w:szCs w:val="20"/>
        </w:rPr>
      </w:pPr>
      <w:r w:rsidRPr="004D69DF">
        <w:rPr>
          <w:rFonts w:asciiTheme="minorHAnsi" w:hAnsiTheme="minorHAnsi" w:cs="Arial"/>
          <w:sz w:val="20"/>
          <w:szCs w:val="20"/>
        </w:rPr>
        <w:t>ricevere, da parte dei soggetti interessati, osservazioni e suggerimenti per una più compiuta conoscenza del mercato</w:t>
      </w:r>
      <w:r w:rsidR="008D2421" w:rsidRPr="004D69DF">
        <w:rPr>
          <w:rFonts w:asciiTheme="minorHAnsi" w:hAnsiTheme="minorHAnsi" w:cs="Arial"/>
          <w:sz w:val="20"/>
          <w:szCs w:val="20"/>
        </w:rPr>
        <w:t xml:space="preserve"> avuto riguardo a eventuali soluzioni alternative</w:t>
      </w:r>
      <w:r w:rsidR="009D2FBF" w:rsidRPr="004D69DF">
        <w:rPr>
          <w:rFonts w:asciiTheme="minorHAnsi" w:hAnsiTheme="minorHAnsi" w:cs="Arial"/>
          <w:sz w:val="20"/>
          <w:szCs w:val="20"/>
        </w:rPr>
        <w:t>,</w:t>
      </w:r>
      <w:r w:rsidR="008D2421" w:rsidRPr="004D69DF">
        <w:rPr>
          <w:rFonts w:asciiTheme="minorHAnsi" w:hAnsiTheme="minorHAnsi" w:cs="Arial"/>
          <w:sz w:val="20"/>
          <w:szCs w:val="20"/>
        </w:rPr>
        <w:t xml:space="preserve"> purché rispondenti in toto alle esigenze </w:t>
      </w:r>
      <w:r w:rsidR="00392F63" w:rsidRPr="004D69DF">
        <w:rPr>
          <w:rFonts w:asciiTheme="minorHAnsi" w:hAnsiTheme="minorHAnsi" w:cs="Arial"/>
          <w:sz w:val="20"/>
          <w:szCs w:val="20"/>
        </w:rPr>
        <w:t>dell’Amministrazione</w:t>
      </w:r>
      <w:r w:rsidR="008D2421" w:rsidRPr="004D69DF">
        <w:rPr>
          <w:rFonts w:asciiTheme="minorHAnsi" w:hAnsiTheme="minorHAnsi" w:cs="Arial"/>
          <w:sz w:val="20"/>
          <w:szCs w:val="20"/>
        </w:rPr>
        <w:t xml:space="preserve"> di seguito riportat</w:t>
      </w:r>
      <w:r w:rsidR="00392F63" w:rsidRPr="004D69DF">
        <w:rPr>
          <w:rFonts w:asciiTheme="minorHAnsi" w:hAnsiTheme="minorHAnsi" w:cs="Arial"/>
          <w:sz w:val="20"/>
          <w:szCs w:val="20"/>
        </w:rPr>
        <w:t>e</w:t>
      </w:r>
      <w:r w:rsidR="009D2FBF" w:rsidRPr="004D69DF">
        <w:rPr>
          <w:rFonts w:asciiTheme="minorHAnsi" w:hAnsiTheme="minorHAnsi" w:cs="Arial"/>
          <w:sz w:val="20"/>
          <w:szCs w:val="20"/>
        </w:rPr>
        <w:t>, nonché alle condizioni di prezzo mediamente praticate</w:t>
      </w:r>
      <w:r w:rsidR="008D2421" w:rsidRPr="004D69DF">
        <w:rPr>
          <w:rFonts w:asciiTheme="minorHAnsi" w:hAnsiTheme="minorHAnsi" w:cs="Arial"/>
          <w:sz w:val="20"/>
          <w:szCs w:val="20"/>
        </w:rPr>
        <w:t>.</w:t>
      </w:r>
    </w:p>
    <w:p w:rsidR="009D2FBF" w:rsidRPr="004D69DF" w:rsidRDefault="00461922" w:rsidP="0079053A">
      <w:pPr>
        <w:spacing w:before="120" w:after="120" w:line="360" w:lineRule="auto"/>
        <w:jc w:val="both"/>
        <w:rPr>
          <w:rFonts w:asciiTheme="minorHAnsi" w:hAnsiTheme="minorHAnsi" w:cs="Arial"/>
          <w:sz w:val="20"/>
          <w:szCs w:val="20"/>
        </w:rPr>
      </w:pPr>
      <w:r w:rsidRPr="004D69DF">
        <w:rPr>
          <w:rFonts w:asciiTheme="minorHAnsi" w:hAnsiTheme="minorHAnsi" w:cs="Arial"/>
          <w:sz w:val="20"/>
          <w:szCs w:val="20"/>
        </w:rPr>
        <w:t>Ciò anche al fine di confermare o meno l’esistenza dei presupposti che consentono ai sensi dell’art. 63</w:t>
      </w:r>
      <w:r w:rsidR="009D2FBF" w:rsidRPr="004D69DF">
        <w:rPr>
          <w:rFonts w:asciiTheme="minorHAnsi" w:hAnsiTheme="minorHAnsi" w:cs="Arial"/>
          <w:sz w:val="20"/>
          <w:szCs w:val="20"/>
        </w:rPr>
        <w:t xml:space="preserve"> del</w:t>
      </w:r>
      <w:r w:rsidRPr="004D69DF">
        <w:rPr>
          <w:rFonts w:asciiTheme="minorHAnsi" w:hAnsiTheme="minorHAnsi" w:cs="Arial"/>
          <w:sz w:val="20"/>
          <w:szCs w:val="20"/>
        </w:rPr>
        <w:t xml:space="preserve"> </w:t>
      </w:r>
      <w:r w:rsidR="009D2FBF" w:rsidRPr="004D69DF">
        <w:rPr>
          <w:rFonts w:asciiTheme="minorHAnsi" w:hAnsiTheme="minorHAnsi" w:cs="Arial"/>
          <w:sz w:val="20"/>
          <w:szCs w:val="20"/>
        </w:rPr>
        <w:t>D</w:t>
      </w:r>
      <w:r w:rsidRPr="004D69DF">
        <w:rPr>
          <w:rFonts w:asciiTheme="minorHAnsi" w:hAnsiTheme="minorHAnsi" w:cs="Arial"/>
          <w:sz w:val="20"/>
          <w:szCs w:val="20"/>
        </w:rPr>
        <w:t>.lgs. 50/2016 il ricorso alla procedura negoziata senza pubblicazione del bando.</w:t>
      </w:r>
      <w:r w:rsidR="00052B83" w:rsidRPr="004D69DF">
        <w:rPr>
          <w:rFonts w:asciiTheme="minorHAnsi" w:hAnsiTheme="minorHAnsi" w:cs="Arial"/>
          <w:sz w:val="20"/>
          <w:szCs w:val="20"/>
        </w:rPr>
        <w:t xml:space="preserve"> </w:t>
      </w:r>
    </w:p>
    <w:p w:rsidR="00007652" w:rsidRPr="004D69DF" w:rsidRDefault="00007652" w:rsidP="0079053A">
      <w:pPr>
        <w:spacing w:before="120" w:after="120" w:line="360" w:lineRule="auto"/>
        <w:jc w:val="both"/>
        <w:rPr>
          <w:rFonts w:asciiTheme="minorHAnsi" w:hAnsiTheme="minorHAnsi" w:cs="Arial"/>
          <w:sz w:val="20"/>
          <w:szCs w:val="20"/>
        </w:rPr>
      </w:pPr>
    </w:p>
    <w:p w:rsidR="000B4D07" w:rsidRPr="004D69DF" w:rsidRDefault="000B4D07" w:rsidP="0079053A">
      <w:pPr>
        <w:spacing w:before="120" w:after="120" w:line="360" w:lineRule="auto"/>
        <w:jc w:val="both"/>
        <w:rPr>
          <w:rFonts w:asciiTheme="minorHAnsi" w:hAnsiTheme="minorHAnsi" w:cs="Arial"/>
          <w:i/>
          <w:color w:val="0000FF"/>
          <w:sz w:val="20"/>
          <w:szCs w:val="20"/>
        </w:rPr>
      </w:pPr>
      <w:r w:rsidRPr="004D69DF">
        <w:rPr>
          <w:rFonts w:asciiTheme="minorHAnsi" w:hAnsiTheme="minorHAnsi" w:cs="Arial"/>
          <w:sz w:val="20"/>
          <w:szCs w:val="20"/>
        </w:rPr>
        <w:t>Vi preghiamo di fornire il Vostro contributo - previa presa visione dell’informativa sul trattamento dei dati personali sotto riportata - compilando il presente questionario e inviandolo entro</w:t>
      </w:r>
      <w:r w:rsidR="00A71B54" w:rsidRPr="004D69DF">
        <w:rPr>
          <w:rFonts w:asciiTheme="minorHAnsi" w:hAnsiTheme="minorHAnsi" w:cs="Arial"/>
          <w:sz w:val="20"/>
          <w:szCs w:val="20"/>
        </w:rPr>
        <w:t xml:space="preserve"> </w:t>
      </w:r>
      <w:r w:rsidR="00D5126C" w:rsidRPr="004D69DF">
        <w:rPr>
          <w:rFonts w:asciiTheme="minorHAnsi" w:hAnsiTheme="minorHAnsi" w:cs="Arial"/>
          <w:sz w:val="20"/>
          <w:szCs w:val="20"/>
        </w:rPr>
        <w:t xml:space="preserve">15 giorni solari a partire dal </w:t>
      </w:r>
      <w:r w:rsidR="0078262A">
        <w:rPr>
          <w:rFonts w:asciiTheme="minorHAnsi" w:hAnsiTheme="minorHAnsi" w:cs="Arial"/>
          <w:b/>
          <w:sz w:val="20"/>
          <w:szCs w:val="20"/>
        </w:rPr>
        <w:t>20</w:t>
      </w:r>
      <w:r w:rsidR="004D69DF" w:rsidRPr="004D69DF">
        <w:rPr>
          <w:rFonts w:asciiTheme="minorHAnsi" w:hAnsiTheme="minorHAnsi" w:cs="Arial"/>
          <w:b/>
          <w:sz w:val="20"/>
          <w:szCs w:val="20"/>
        </w:rPr>
        <w:t>/02/2019</w:t>
      </w:r>
      <w:r w:rsidR="004D69DF" w:rsidRPr="004D69DF">
        <w:rPr>
          <w:rFonts w:asciiTheme="minorHAnsi" w:hAnsiTheme="minorHAnsi" w:cs="Arial"/>
          <w:sz w:val="20"/>
          <w:szCs w:val="20"/>
        </w:rPr>
        <w:t xml:space="preserve"> </w:t>
      </w:r>
      <w:r w:rsidRPr="004D69DF">
        <w:rPr>
          <w:rFonts w:asciiTheme="minorHAnsi" w:hAnsiTheme="minorHAnsi" w:cs="Arial"/>
          <w:sz w:val="20"/>
          <w:szCs w:val="20"/>
        </w:rPr>
        <w:t>all’indirizzo e-mail</w:t>
      </w:r>
      <w:r w:rsidR="008A3587" w:rsidRPr="004D69DF">
        <w:rPr>
          <w:rFonts w:asciiTheme="minorHAnsi" w:hAnsiTheme="minorHAnsi" w:cs="Arial"/>
          <w:sz w:val="20"/>
          <w:szCs w:val="20"/>
        </w:rPr>
        <w:t xml:space="preserve"> </w:t>
      </w:r>
      <w:hyperlink r:id="rId10" w:history="1">
        <w:r w:rsidR="00D5126C" w:rsidRPr="004D69DF">
          <w:rPr>
            <w:rStyle w:val="Collegamentoipertestuale"/>
            <w:rFonts w:asciiTheme="minorHAnsi" w:hAnsiTheme="minorHAnsi"/>
            <w:sz w:val="20"/>
            <w:szCs w:val="20"/>
          </w:rPr>
          <w:t>ictconsip@postacert.consip.it</w:t>
        </w:r>
      </w:hyperlink>
      <w:r w:rsidR="00503ADF" w:rsidRPr="004D69DF">
        <w:rPr>
          <w:rFonts w:asciiTheme="minorHAnsi" w:hAnsiTheme="minorHAnsi" w:cs="Arial"/>
          <w:sz w:val="20"/>
          <w:szCs w:val="20"/>
        </w:rPr>
        <w:t xml:space="preserve"> </w:t>
      </w:r>
      <w:r w:rsidR="009D2FBF" w:rsidRPr="004D69DF">
        <w:rPr>
          <w:rFonts w:asciiTheme="minorHAnsi" w:hAnsiTheme="minorHAnsi" w:cs="Arial"/>
          <w:sz w:val="20"/>
          <w:szCs w:val="20"/>
        </w:rPr>
        <w:t>specificando nell’</w:t>
      </w:r>
      <w:r w:rsidR="002B08C5" w:rsidRPr="004D69DF">
        <w:rPr>
          <w:rFonts w:asciiTheme="minorHAnsi" w:hAnsiTheme="minorHAnsi" w:cs="Arial"/>
          <w:sz w:val="20"/>
          <w:szCs w:val="20"/>
        </w:rPr>
        <w:t>oggetto della e-mail: “</w:t>
      </w:r>
      <w:r w:rsidR="00D5126C" w:rsidRPr="004D69DF">
        <w:rPr>
          <w:rFonts w:asciiTheme="minorHAnsi" w:hAnsiTheme="minorHAnsi" w:cs="Arial"/>
          <w:b/>
          <w:sz w:val="20"/>
          <w:szCs w:val="20"/>
        </w:rPr>
        <w:t>ID 2120 - Documento di Consultazione del Mercato</w:t>
      </w:r>
      <w:r w:rsidR="0011099A" w:rsidRPr="004D69DF">
        <w:rPr>
          <w:rFonts w:asciiTheme="minorHAnsi" w:hAnsiTheme="minorHAnsi" w:cs="Arial"/>
          <w:sz w:val="20"/>
          <w:szCs w:val="20"/>
        </w:rPr>
        <w:t>”</w:t>
      </w:r>
      <w:r w:rsidR="0062696B" w:rsidRPr="004D69DF">
        <w:rPr>
          <w:rFonts w:asciiTheme="minorHAnsi" w:hAnsiTheme="minorHAnsi" w:cs="Arial"/>
          <w:sz w:val="20"/>
          <w:szCs w:val="20"/>
        </w:rPr>
        <w:t>.</w:t>
      </w:r>
    </w:p>
    <w:p w:rsidR="000B4D07" w:rsidRPr="004D69DF" w:rsidRDefault="000B4D07" w:rsidP="0079053A">
      <w:pPr>
        <w:spacing w:before="120" w:after="120" w:line="360" w:lineRule="auto"/>
        <w:jc w:val="both"/>
        <w:rPr>
          <w:rFonts w:asciiTheme="minorHAnsi" w:hAnsiTheme="minorHAnsi" w:cs="Arial"/>
          <w:sz w:val="20"/>
          <w:szCs w:val="20"/>
        </w:rPr>
      </w:pPr>
      <w:r w:rsidRPr="004D69DF">
        <w:rPr>
          <w:rFonts w:asciiTheme="minorHAnsi" w:hAnsiTheme="minorHAnsi" w:cs="Arial"/>
          <w:sz w:val="20"/>
          <w:szCs w:val="20"/>
        </w:rPr>
        <w:t>Tutte le informazioni da Voi fornite con il present</w:t>
      </w:r>
      <w:r w:rsidR="001F72BB" w:rsidRPr="004D69DF">
        <w:rPr>
          <w:rFonts w:asciiTheme="minorHAnsi" w:hAnsiTheme="minorHAnsi" w:cs="Arial"/>
          <w:sz w:val="20"/>
          <w:szCs w:val="20"/>
        </w:rPr>
        <w:t xml:space="preserve">e documento saranno utilizzate </w:t>
      </w:r>
      <w:r w:rsidRPr="004D69DF">
        <w:rPr>
          <w:rFonts w:asciiTheme="minorHAnsi" w:hAnsiTheme="minorHAnsi" w:cs="Arial"/>
          <w:sz w:val="20"/>
          <w:szCs w:val="20"/>
        </w:rPr>
        <w:t>ai soli fini dello sviluppo dell’iniziativa in oggetto.</w:t>
      </w:r>
    </w:p>
    <w:p w:rsidR="000B4D07" w:rsidRPr="004D69DF" w:rsidRDefault="000B4D07" w:rsidP="0079053A">
      <w:pPr>
        <w:spacing w:line="360" w:lineRule="auto"/>
        <w:jc w:val="both"/>
        <w:rPr>
          <w:rFonts w:asciiTheme="minorHAnsi" w:hAnsiTheme="minorHAnsi" w:cs="Arial"/>
          <w:sz w:val="20"/>
          <w:szCs w:val="20"/>
        </w:rPr>
      </w:pPr>
      <w:r w:rsidRPr="004D69DF">
        <w:rPr>
          <w:rFonts w:asciiTheme="minorHAnsi" w:hAnsiTheme="minorHAnsi" w:cs="Arial"/>
          <w:sz w:val="20"/>
          <w:szCs w:val="20"/>
        </w:rPr>
        <w:t>Consip S.p.A., salvo quanto di seguito previsto in materia di trattamento dei dati personali, si impegna a non divulgare a terzi le informazioni raccolte con il presente documento.</w:t>
      </w:r>
    </w:p>
    <w:p w:rsidR="000B4D07" w:rsidRPr="004D69DF" w:rsidRDefault="000B4D07" w:rsidP="0079053A">
      <w:pPr>
        <w:spacing w:line="360" w:lineRule="auto"/>
        <w:jc w:val="both"/>
        <w:rPr>
          <w:rFonts w:asciiTheme="minorHAnsi" w:hAnsiTheme="minorHAnsi" w:cs="Arial"/>
          <w:sz w:val="20"/>
          <w:szCs w:val="20"/>
        </w:rPr>
      </w:pPr>
      <w:r w:rsidRPr="004D69DF">
        <w:rPr>
          <w:rFonts w:asciiTheme="minorHAnsi" w:hAnsiTheme="minorHAnsi" w:cs="Arial"/>
          <w:sz w:val="20"/>
          <w:szCs w:val="20"/>
        </w:rPr>
        <w:t>L’invio del documento al nostro recapito implica il consenso al trattamento dei dati forniti.</w:t>
      </w:r>
    </w:p>
    <w:p w:rsidR="00AA6A36" w:rsidRPr="004D69DF" w:rsidRDefault="00AA6A36">
      <w:pPr>
        <w:spacing w:line="360" w:lineRule="auto"/>
        <w:jc w:val="both"/>
        <w:rPr>
          <w:rFonts w:asciiTheme="minorHAnsi" w:hAnsiTheme="minorHAnsi" w:cs="Arial"/>
          <w:b/>
          <w:sz w:val="20"/>
          <w:szCs w:val="20"/>
        </w:rPr>
      </w:pPr>
    </w:p>
    <w:p w:rsidR="000B4D07" w:rsidRPr="004D69DF" w:rsidRDefault="000B4D07">
      <w:pPr>
        <w:pStyle w:val="Titolo1"/>
        <w:numPr>
          <w:ilvl w:val="0"/>
          <w:numId w:val="0"/>
        </w:numPr>
        <w:rPr>
          <w:rFonts w:asciiTheme="minorHAnsi" w:hAnsiTheme="minorHAnsi"/>
          <w:sz w:val="24"/>
        </w:rPr>
      </w:pPr>
      <w:r w:rsidRPr="004D69DF">
        <w:rPr>
          <w:rFonts w:asciiTheme="minorHAnsi" w:hAnsiTheme="minorHAnsi"/>
          <w:sz w:val="20"/>
          <w:szCs w:val="20"/>
        </w:rPr>
        <w:br w:type="page"/>
      </w:r>
      <w:r w:rsidRPr="004D69DF">
        <w:rPr>
          <w:rFonts w:asciiTheme="minorHAnsi" w:hAnsiTheme="minorHAns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0B4D07" w:rsidRPr="004D69DF">
        <w:tc>
          <w:tcPr>
            <w:tcW w:w="3321" w:type="dxa"/>
            <w:vAlign w:val="center"/>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4D69DF">
              <w:rPr>
                <w:rFonts w:asciiTheme="minorHAnsi" w:hAnsiTheme="minorHAnsi" w:cs="Arial"/>
                <w:i/>
                <w:sz w:val="20"/>
                <w:szCs w:val="20"/>
              </w:rPr>
              <w:t>Azienda</w:t>
            </w:r>
          </w:p>
        </w:tc>
        <w:tc>
          <w:tcPr>
            <w:tcW w:w="5174" w:type="dxa"/>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0B4D07" w:rsidRPr="004D69DF">
        <w:tc>
          <w:tcPr>
            <w:tcW w:w="3321" w:type="dxa"/>
            <w:vAlign w:val="center"/>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4D69DF">
              <w:rPr>
                <w:rFonts w:asciiTheme="minorHAnsi" w:hAnsiTheme="minorHAnsi" w:cs="Arial"/>
                <w:i/>
                <w:sz w:val="20"/>
                <w:szCs w:val="20"/>
              </w:rPr>
              <w:t xml:space="preserve">Indirizzo </w:t>
            </w:r>
          </w:p>
        </w:tc>
        <w:tc>
          <w:tcPr>
            <w:tcW w:w="5174" w:type="dxa"/>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0B4D07" w:rsidRPr="004D69DF">
        <w:tc>
          <w:tcPr>
            <w:tcW w:w="3321" w:type="dxa"/>
            <w:vAlign w:val="center"/>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4D69DF">
              <w:rPr>
                <w:rFonts w:asciiTheme="minorHAnsi" w:hAnsiTheme="minorHAnsi" w:cs="Arial"/>
                <w:i/>
                <w:sz w:val="20"/>
                <w:szCs w:val="20"/>
              </w:rPr>
              <w:t>Nome e Cognome del referente</w:t>
            </w:r>
          </w:p>
        </w:tc>
        <w:tc>
          <w:tcPr>
            <w:tcW w:w="5174" w:type="dxa"/>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0B4D07" w:rsidRPr="004D69DF">
        <w:tc>
          <w:tcPr>
            <w:tcW w:w="3321" w:type="dxa"/>
            <w:vAlign w:val="center"/>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4D69DF">
              <w:rPr>
                <w:rFonts w:asciiTheme="minorHAnsi" w:hAnsiTheme="minorHAnsi" w:cs="Arial"/>
                <w:i/>
                <w:sz w:val="20"/>
                <w:szCs w:val="20"/>
              </w:rPr>
              <w:t>Ruolo in azienda</w:t>
            </w:r>
          </w:p>
        </w:tc>
        <w:tc>
          <w:tcPr>
            <w:tcW w:w="5174" w:type="dxa"/>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0B4D07" w:rsidRPr="004D69DF">
        <w:tc>
          <w:tcPr>
            <w:tcW w:w="3321" w:type="dxa"/>
            <w:vAlign w:val="center"/>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4D69DF">
              <w:rPr>
                <w:rFonts w:asciiTheme="minorHAnsi" w:hAnsiTheme="minorHAnsi" w:cs="Arial"/>
                <w:i/>
                <w:sz w:val="20"/>
                <w:szCs w:val="20"/>
              </w:rPr>
              <w:t xml:space="preserve">Telefono </w:t>
            </w:r>
          </w:p>
        </w:tc>
        <w:tc>
          <w:tcPr>
            <w:tcW w:w="5174" w:type="dxa"/>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0B4D07" w:rsidRPr="004D69DF">
        <w:tc>
          <w:tcPr>
            <w:tcW w:w="3321" w:type="dxa"/>
            <w:vAlign w:val="center"/>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4D69DF">
              <w:rPr>
                <w:rFonts w:asciiTheme="minorHAnsi" w:hAnsiTheme="minorHAnsi" w:cs="Arial"/>
                <w:i/>
                <w:sz w:val="20"/>
                <w:szCs w:val="20"/>
              </w:rPr>
              <w:t>Fax</w:t>
            </w:r>
          </w:p>
        </w:tc>
        <w:tc>
          <w:tcPr>
            <w:tcW w:w="5174" w:type="dxa"/>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0B4D07" w:rsidRPr="004D69DF">
        <w:tc>
          <w:tcPr>
            <w:tcW w:w="3321" w:type="dxa"/>
            <w:vAlign w:val="center"/>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4D69DF">
              <w:rPr>
                <w:rFonts w:asciiTheme="minorHAnsi" w:hAnsiTheme="minorHAnsi" w:cs="Arial"/>
                <w:i/>
                <w:sz w:val="20"/>
                <w:szCs w:val="20"/>
              </w:rPr>
              <w:t>Indirizzo e-mail</w:t>
            </w:r>
          </w:p>
        </w:tc>
        <w:tc>
          <w:tcPr>
            <w:tcW w:w="5174" w:type="dxa"/>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r w:rsidR="000B4D07" w:rsidRPr="004D69DF">
        <w:tc>
          <w:tcPr>
            <w:tcW w:w="3321" w:type="dxa"/>
            <w:vAlign w:val="center"/>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r w:rsidRPr="004D69DF">
              <w:rPr>
                <w:rFonts w:asciiTheme="minorHAnsi" w:hAnsiTheme="minorHAnsi" w:cs="Arial"/>
                <w:i/>
                <w:sz w:val="20"/>
                <w:szCs w:val="20"/>
              </w:rPr>
              <w:t>Data compilazione</w:t>
            </w:r>
          </w:p>
        </w:tc>
        <w:tc>
          <w:tcPr>
            <w:tcW w:w="5174" w:type="dxa"/>
          </w:tcPr>
          <w:p w:rsidR="000B4D07" w:rsidRPr="004D69DF"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i/>
                <w:sz w:val="20"/>
                <w:szCs w:val="20"/>
              </w:rPr>
            </w:pPr>
          </w:p>
        </w:tc>
      </w:tr>
    </w:tbl>
    <w:p w:rsidR="000B4D07" w:rsidRPr="004D69DF" w:rsidRDefault="000B4D07">
      <w:pPr>
        <w:pStyle w:val="Titolo1"/>
        <w:numPr>
          <w:ilvl w:val="0"/>
          <w:numId w:val="0"/>
        </w:numPr>
        <w:jc w:val="both"/>
        <w:rPr>
          <w:rFonts w:asciiTheme="minorHAnsi" w:hAnsiTheme="minorHAnsi"/>
          <w:i/>
          <w:sz w:val="20"/>
          <w:szCs w:val="20"/>
        </w:rPr>
      </w:pPr>
    </w:p>
    <w:p w:rsidR="000B4D07" w:rsidRPr="004D69DF" w:rsidRDefault="000B4D07">
      <w:pPr>
        <w:pStyle w:val="Titolo1"/>
        <w:numPr>
          <w:ilvl w:val="0"/>
          <w:numId w:val="0"/>
        </w:numPr>
        <w:jc w:val="both"/>
        <w:rPr>
          <w:rFonts w:asciiTheme="minorHAnsi" w:hAnsiTheme="minorHAnsi"/>
          <w:i/>
          <w:sz w:val="20"/>
          <w:szCs w:val="20"/>
        </w:rPr>
      </w:pPr>
      <w:r w:rsidRPr="004D69DF">
        <w:rPr>
          <w:rFonts w:asciiTheme="minorHAnsi" w:hAnsiTheme="minorHAnsi"/>
          <w:i/>
          <w:sz w:val="20"/>
          <w:szCs w:val="20"/>
        </w:rPr>
        <w:t>Informativa sul trattamento dei dati personali</w:t>
      </w:r>
    </w:p>
    <w:p w:rsidR="009D2FBF" w:rsidRPr="004D69DF" w:rsidRDefault="009D2FBF" w:rsidP="009D2FBF">
      <w:pPr>
        <w:pStyle w:val="Titolo1"/>
        <w:numPr>
          <w:ilvl w:val="0"/>
          <w:numId w:val="0"/>
        </w:numPr>
        <w:spacing w:line="360" w:lineRule="auto"/>
        <w:jc w:val="both"/>
        <w:rPr>
          <w:rFonts w:asciiTheme="minorHAnsi" w:hAnsiTheme="minorHAnsi" w:cs="Calibri"/>
          <w:b w:val="0"/>
          <w:color w:val="000000"/>
          <w:sz w:val="20"/>
          <w:szCs w:val="20"/>
        </w:rPr>
      </w:pPr>
      <w:r w:rsidRPr="004D69DF">
        <w:rPr>
          <w:rFonts w:asciiTheme="minorHAnsi" w:hAnsiTheme="minorHAnsi" w:cs="Calibri"/>
          <w:b w:val="0"/>
          <w:color w:val="000000"/>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9D2FBF" w:rsidRPr="004D69DF" w:rsidRDefault="009D2FBF" w:rsidP="009D2FBF">
      <w:pPr>
        <w:pStyle w:val="Titolo1"/>
        <w:numPr>
          <w:ilvl w:val="0"/>
          <w:numId w:val="0"/>
        </w:numPr>
        <w:spacing w:line="360" w:lineRule="auto"/>
        <w:jc w:val="both"/>
        <w:rPr>
          <w:rFonts w:asciiTheme="minorHAnsi" w:hAnsiTheme="minorHAnsi" w:cs="Calibri"/>
          <w:b w:val="0"/>
          <w:color w:val="000000"/>
          <w:sz w:val="20"/>
          <w:szCs w:val="20"/>
        </w:rPr>
      </w:pPr>
      <w:r w:rsidRPr="004D69DF">
        <w:rPr>
          <w:rFonts w:asciiTheme="minorHAnsi" w:hAnsiTheme="minorHAnsi" w:cs="Calibri"/>
          <w:b w:val="0"/>
          <w:color w:val="000000"/>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9D2FBF" w:rsidRPr="004D69DF" w:rsidRDefault="009D2FBF" w:rsidP="009D2FBF">
      <w:pPr>
        <w:pStyle w:val="Titolo1"/>
        <w:numPr>
          <w:ilvl w:val="0"/>
          <w:numId w:val="0"/>
        </w:numPr>
        <w:spacing w:line="360" w:lineRule="auto"/>
        <w:jc w:val="both"/>
        <w:rPr>
          <w:rFonts w:asciiTheme="minorHAnsi" w:hAnsiTheme="minorHAnsi" w:cs="Calibri"/>
          <w:b w:val="0"/>
          <w:color w:val="000000"/>
          <w:sz w:val="20"/>
          <w:szCs w:val="20"/>
        </w:rPr>
      </w:pPr>
      <w:r w:rsidRPr="004D69DF">
        <w:rPr>
          <w:rFonts w:asciiTheme="minorHAnsi" w:hAnsiTheme="minorHAnsi" w:cs="Calibri"/>
          <w:b w:val="0"/>
          <w:color w:val="000000"/>
          <w:sz w:val="20"/>
          <w:szCs w:val="20"/>
        </w:rPr>
        <w:t>Il conferimento di Dati alla Consip S.p.A.: l'eventuale rifiuto di fornire gli stessi comporta l'impossibilità di acquisire da parte Vostra, le informazioni per una più compiuta conoscenza del mercato</w:t>
      </w:r>
      <w:r w:rsidRPr="004D69DF" w:rsidDel="00834F93">
        <w:rPr>
          <w:rFonts w:asciiTheme="minorHAnsi" w:hAnsiTheme="minorHAnsi" w:cs="Calibri"/>
          <w:b w:val="0"/>
          <w:color w:val="000000"/>
          <w:sz w:val="20"/>
          <w:szCs w:val="20"/>
        </w:rPr>
        <w:t xml:space="preserve"> </w:t>
      </w:r>
      <w:r w:rsidRPr="004D69DF">
        <w:rPr>
          <w:rFonts w:asciiTheme="minorHAnsi" w:hAnsiTheme="minorHAnsi" w:cs="Calibri"/>
          <w:b w:val="0"/>
          <w:color w:val="000000"/>
          <w:sz w:val="20"/>
          <w:szCs w:val="20"/>
        </w:rPr>
        <w:t>relativamente alla Vostra azienda.</w:t>
      </w:r>
    </w:p>
    <w:p w:rsidR="009D2FBF" w:rsidRPr="004D69DF" w:rsidRDefault="009D2FBF" w:rsidP="009D2FBF">
      <w:pPr>
        <w:pStyle w:val="Titolo1"/>
        <w:numPr>
          <w:ilvl w:val="0"/>
          <w:numId w:val="0"/>
        </w:numPr>
        <w:spacing w:line="360" w:lineRule="auto"/>
        <w:jc w:val="both"/>
        <w:rPr>
          <w:rFonts w:asciiTheme="minorHAnsi" w:hAnsiTheme="minorHAnsi" w:cs="Calibri"/>
          <w:b w:val="0"/>
          <w:color w:val="000000"/>
          <w:sz w:val="20"/>
          <w:szCs w:val="20"/>
        </w:rPr>
      </w:pPr>
      <w:r w:rsidRPr="004D69DF">
        <w:rPr>
          <w:rFonts w:asciiTheme="minorHAnsi" w:hAnsiTheme="minorHAnsi" w:cs="Calibri"/>
          <w:b w:val="0"/>
          <w:color w:val="000000"/>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9D2FBF" w:rsidRPr="004D69DF" w:rsidRDefault="009D2FBF" w:rsidP="009D2FBF">
      <w:pPr>
        <w:pStyle w:val="Titolo1"/>
        <w:numPr>
          <w:ilvl w:val="0"/>
          <w:numId w:val="0"/>
        </w:numPr>
        <w:spacing w:line="360" w:lineRule="auto"/>
        <w:jc w:val="both"/>
        <w:rPr>
          <w:rFonts w:asciiTheme="minorHAnsi" w:hAnsiTheme="minorHAnsi" w:cs="Calibri"/>
          <w:b w:val="0"/>
          <w:color w:val="000000"/>
          <w:sz w:val="20"/>
          <w:szCs w:val="20"/>
        </w:rPr>
      </w:pPr>
      <w:r w:rsidRPr="004D69DF">
        <w:rPr>
          <w:rFonts w:asciiTheme="minorHAnsi" w:hAnsiTheme="minorHAnsi" w:cs="Calibri"/>
          <w:b w:val="0"/>
          <w:color w:val="000000"/>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w:t>
      </w:r>
      <w:r w:rsidRPr="004D69DF">
        <w:rPr>
          <w:rFonts w:asciiTheme="minorHAnsi" w:hAnsiTheme="minorHAnsi" w:cs="Calibri"/>
          <w:b w:val="0"/>
          <w:color w:val="000000"/>
          <w:sz w:val="20"/>
          <w:szCs w:val="20"/>
        </w:rPr>
        <w:lastRenderedPageBreak/>
        <w:t xml:space="preserve">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rsidR="009D2FBF" w:rsidRPr="004D69DF" w:rsidRDefault="009D2FBF" w:rsidP="009D2FBF">
      <w:pPr>
        <w:pStyle w:val="Titolo1"/>
        <w:numPr>
          <w:ilvl w:val="0"/>
          <w:numId w:val="0"/>
        </w:numPr>
        <w:spacing w:line="360" w:lineRule="auto"/>
        <w:jc w:val="both"/>
        <w:rPr>
          <w:rFonts w:asciiTheme="minorHAnsi" w:hAnsiTheme="minorHAnsi" w:cs="Calibri"/>
          <w:b w:val="0"/>
          <w:color w:val="000000"/>
          <w:sz w:val="20"/>
          <w:szCs w:val="20"/>
        </w:rPr>
      </w:pPr>
      <w:r w:rsidRPr="004D69DF">
        <w:rPr>
          <w:rFonts w:asciiTheme="minorHAnsi" w:hAnsiTheme="minorHAnsi" w:cs="Calibri"/>
          <w:b w:val="0"/>
          <w:color w:val="000000"/>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9D2FBF" w:rsidRPr="004D69DF" w:rsidRDefault="009D2FBF" w:rsidP="009D2FBF">
      <w:pPr>
        <w:pStyle w:val="Titolo1"/>
        <w:numPr>
          <w:ilvl w:val="0"/>
          <w:numId w:val="0"/>
        </w:numPr>
        <w:spacing w:line="360" w:lineRule="auto"/>
        <w:jc w:val="both"/>
        <w:rPr>
          <w:rFonts w:asciiTheme="minorHAnsi" w:hAnsiTheme="minorHAnsi" w:cs="Calibri"/>
          <w:b w:val="0"/>
          <w:color w:val="000000"/>
          <w:sz w:val="20"/>
          <w:szCs w:val="20"/>
        </w:rPr>
      </w:pPr>
      <w:r w:rsidRPr="004D69DF">
        <w:rPr>
          <w:rFonts w:asciiTheme="minorHAnsi" w:hAnsiTheme="minorHAnsi" w:cs="Calibri"/>
          <w:b w:val="0"/>
          <w:color w:val="000000"/>
          <w:sz w:val="20"/>
          <w:szCs w:val="20"/>
        </w:rPr>
        <w:t>L’invio a Consip S.p.A. del Documento di Consultazione del mercato implica il consenso al trattamento dei Dati personali forniti.</w:t>
      </w:r>
    </w:p>
    <w:p w:rsidR="009D2FBF" w:rsidRPr="004D69DF" w:rsidRDefault="009D2FBF" w:rsidP="009D2FBF">
      <w:pPr>
        <w:pStyle w:val="Titolo1"/>
        <w:numPr>
          <w:ilvl w:val="0"/>
          <w:numId w:val="0"/>
        </w:numPr>
        <w:spacing w:line="360" w:lineRule="auto"/>
        <w:jc w:val="both"/>
        <w:rPr>
          <w:rFonts w:asciiTheme="minorHAnsi" w:hAnsiTheme="minorHAnsi" w:cs="Calibri"/>
          <w:b w:val="0"/>
          <w:color w:val="000000"/>
        </w:rPr>
      </w:pPr>
      <w:r w:rsidRPr="004D69DF">
        <w:rPr>
          <w:rFonts w:asciiTheme="minorHAnsi" w:hAnsiTheme="minorHAnsi" w:cs="Calibri"/>
          <w:b w:val="0"/>
          <w:color w:val="000000"/>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1" w:history="1">
        <w:r w:rsidRPr="004D69DF">
          <w:rPr>
            <w:rFonts w:asciiTheme="minorHAnsi" w:hAnsiTheme="minorHAnsi" w:cs="Calibri"/>
            <w:b w:val="0"/>
            <w:color w:val="000000"/>
            <w:sz w:val="20"/>
            <w:szCs w:val="20"/>
            <w:u w:val="single"/>
          </w:rPr>
          <w:t>esercizio.diritti.privacy@consip.it</w:t>
        </w:r>
      </w:hyperlink>
      <w:r w:rsidR="00B0607F" w:rsidRPr="004D69DF">
        <w:rPr>
          <w:rFonts w:asciiTheme="minorHAnsi" w:hAnsiTheme="minorHAnsi" w:cs="Calibri"/>
          <w:b w:val="0"/>
          <w:color w:val="000000"/>
          <w:sz w:val="20"/>
          <w:szCs w:val="20"/>
          <w:u w:val="single"/>
        </w:rPr>
        <w:t>.</w:t>
      </w:r>
      <w:r w:rsidRPr="004D69DF">
        <w:rPr>
          <w:rFonts w:asciiTheme="minorHAnsi" w:hAnsiTheme="minorHAnsi" w:cs="Calibri"/>
          <w:b w:val="0"/>
          <w:color w:val="000000"/>
          <w:sz w:val="20"/>
          <w:szCs w:val="20"/>
        </w:rPr>
        <w:t xml:space="preserve">  </w:t>
      </w:r>
    </w:p>
    <w:p w:rsidR="009D2FBF" w:rsidRPr="004D69DF" w:rsidRDefault="009D2FBF" w:rsidP="009D2FBF">
      <w:pPr>
        <w:rPr>
          <w:rFonts w:asciiTheme="minorHAnsi" w:hAnsiTheme="minorHAnsi"/>
        </w:rPr>
      </w:pPr>
    </w:p>
    <w:p w:rsidR="000B4D07" w:rsidRPr="004D69DF" w:rsidRDefault="009D2FBF">
      <w:pPr>
        <w:pStyle w:val="Titolo1"/>
        <w:numPr>
          <w:ilvl w:val="0"/>
          <w:numId w:val="0"/>
        </w:numPr>
        <w:rPr>
          <w:rFonts w:asciiTheme="minorHAnsi" w:hAnsiTheme="minorHAnsi"/>
          <w:sz w:val="24"/>
        </w:rPr>
      </w:pPr>
      <w:r w:rsidRPr="004D69DF">
        <w:rPr>
          <w:rFonts w:asciiTheme="minorHAnsi" w:hAnsiTheme="minorHAnsi"/>
          <w:sz w:val="24"/>
        </w:rPr>
        <w:t>Oggetto</w:t>
      </w:r>
      <w:r w:rsidR="000B4D07" w:rsidRPr="004D69DF">
        <w:rPr>
          <w:rFonts w:asciiTheme="minorHAnsi" w:hAnsiTheme="minorHAnsi"/>
          <w:sz w:val="24"/>
        </w:rPr>
        <w:t xml:space="preserve"> dell’iniziativa</w:t>
      </w:r>
    </w:p>
    <w:p w:rsidR="00D17BE4" w:rsidRPr="004D69DF" w:rsidRDefault="00175093" w:rsidP="0017646F">
      <w:p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 xml:space="preserve">L’iniziativa ha </w:t>
      </w:r>
      <w:r w:rsidR="001508ED" w:rsidRPr="004D69DF">
        <w:rPr>
          <w:rFonts w:asciiTheme="minorHAnsi" w:hAnsiTheme="minorHAnsi" w:cs="Calibri"/>
          <w:color w:val="000000"/>
          <w:sz w:val="20"/>
          <w:szCs w:val="20"/>
        </w:rPr>
        <w:t>lo scopo di acquisire informazioni finalizzate al</w:t>
      </w:r>
      <w:r w:rsidRPr="004D69DF">
        <w:rPr>
          <w:rFonts w:asciiTheme="minorHAnsi" w:hAnsiTheme="minorHAnsi" w:cs="Calibri"/>
          <w:color w:val="000000"/>
          <w:sz w:val="20"/>
          <w:szCs w:val="20"/>
        </w:rPr>
        <w:t xml:space="preserve">l’acquisizione di </w:t>
      </w:r>
      <w:r w:rsidRPr="004D69DF">
        <w:rPr>
          <w:rFonts w:asciiTheme="minorHAnsi" w:hAnsiTheme="minorHAnsi" w:cs="Calibri"/>
          <w:b/>
          <w:color w:val="000000"/>
          <w:sz w:val="20"/>
          <w:szCs w:val="20"/>
        </w:rPr>
        <w:t xml:space="preserve">servizi </w:t>
      </w:r>
      <w:r w:rsidR="0017646F" w:rsidRPr="004D69DF">
        <w:rPr>
          <w:rFonts w:asciiTheme="minorHAnsi" w:hAnsiTheme="minorHAnsi" w:cs="Calibri"/>
          <w:b/>
          <w:color w:val="000000"/>
          <w:sz w:val="20"/>
          <w:szCs w:val="20"/>
        </w:rPr>
        <w:t>infrastrutturali</w:t>
      </w:r>
      <w:r w:rsidR="000460DB" w:rsidRPr="004D69DF">
        <w:rPr>
          <w:rFonts w:asciiTheme="minorHAnsi" w:hAnsiTheme="minorHAnsi" w:cs="Calibri"/>
          <w:b/>
          <w:color w:val="000000"/>
          <w:sz w:val="20"/>
          <w:szCs w:val="20"/>
        </w:rPr>
        <w:t xml:space="preserve"> (manutenzione</w:t>
      </w:r>
      <w:r w:rsidR="001508ED" w:rsidRPr="004D69DF">
        <w:rPr>
          <w:rFonts w:asciiTheme="minorHAnsi" w:hAnsiTheme="minorHAnsi" w:cs="Calibri"/>
          <w:b/>
          <w:color w:val="000000"/>
          <w:sz w:val="20"/>
          <w:szCs w:val="20"/>
        </w:rPr>
        <w:t xml:space="preserve"> hardware e software</w:t>
      </w:r>
      <w:r w:rsidR="000460DB" w:rsidRPr="004D69DF">
        <w:rPr>
          <w:rFonts w:asciiTheme="minorHAnsi" w:hAnsiTheme="minorHAnsi" w:cs="Calibri"/>
          <w:b/>
          <w:color w:val="000000"/>
          <w:sz w:val="20"/>
          <w:szCs w:val="20"/>
        </w:rPr>
        <w:t>, supporto e presidio)</w:t>
      </w:r>
      <w:r w:rsidRPr="004D69DF">
        <w:rPr>
          <w:rFonts w:asciiTheme="minorHAnsi" w:hAnsiTheme="minorHAnsi" w:cs="Calibri"/>
          <w:b/>
          <w:color w:val="000000"/>
          <w:sz w:val="20"/>
          <w:szCs w:val="20"/>
        </w:rPr>
        <w:t xml:space="preserve"> PEC</w:t>
      </w:r>
      <w:r w:rsidRPr="004D69DF">
        <w:rPr>
          <w:rFonts w:asciiTheme="minorHAnsi" w:hAnsiTheme="minorHAnsi" w:cs="Calibri"/>
          <w:color w:val="000000"/>
          <w:sz w:val="20"/>
          <w:szCs w:val="20"/>
        </w:rPr>
        <w:t xml:space="preserve"> per conto di Sogei. </w:t>
      </w:r>
    </w:p>
    <w:p w:rsidR="001508ED" w:rsidRPr="004D69DF" w:rsidRDefault="001508ED" w:rsidP="0017646F">
      <w:p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Tali servizi avranno una durata di 48 mesi</w:t>
      </w:r>
      <w:r w:rsidR="003B63E6" w:rsidRPr="004D69DF">
        <w:rPr>
          <w:rFonts w:asciiTheme="minorHAnsi" w:hAnsiTheme="minorHAnsi" w:cs="Calibri"/>
          <w:color w:val="000000"/>
          <w:sz w:val="20"/>
          <w:szCs w:val="20"/>
        </w:rPr>
        <w:t xml:space="preserve"> e si rendono necessari per </w:t>
      </w:r>
      <w:r w:rsidR="00075A11" w:rsidRPr="004D69DF">
        <w:rPr>
          <w:rFonts w:asciiTheme="minorHAnsi" w:hAnsiTheme="minorHAnsi" w:cs="Calibri"/>
          <w:color w:val="000000"/>
          <w:sz w:val="20"/>
          <w:szCs w:val="20"/>
        </w:rPr>
        <w:t xml:space="preserve">manutenere </w:t>
      </w:r>
      <w:r w:rsidR="003B63E6" w:rsidRPr="004D69DF">
        <w:rPr>
          <w:rFonts w:asciiTheme="minorHAnsi" w:hAnsiTheme="minorHAnsi" w:cs="Calibri"/>
          <w:color w:val="000000"/>
          <w:sz w:val="20"/>
          <w:szCs w:val="20"/>
        </w:rPr>
        <w:t xml:space="preserve">la nuova infrastruttura PEC di </w:t>
      </w:r>
      <w:proofErr w:type="spellStart"/>
      <w:r w:rsidR="003B63E6" w:rsidRPr="004D69DF">
        <w:rPr>
          <w:rFonts w:asciiTheme="minorHAnsi" w:hAnsiTheme="minorHAnsi" w:cs="Calibri"/>
          <w:color w:val="000000"/>
          <w:sz w:val="20"/>
          <w:szCs w:val="20"/>
        </w:rPr>
        <w:t>Sogei</w:t>
      </w:r>
      <w:proofErr w:type="spellEnd"/>
      <w:r w:rsidR="00084B68" w:rsidRPr="004D69DF">
        <w:rPr>
          <w:rFonts w:asciiTheme="minorHAnsi" w:hAnsiTheme="minorHAnsi" w:cs="Calibri"/>
          <w:color w:val="000000"/>
          <w:sz w:val="20"/>
          <w:szCs w:val="20"/>
        </w:rPr>
        <w:t xml:space="preserve"> – </w:t>
      </w:r>
      <w:proofErr w:type="spellStart"/>
      <w:r w:rsidR="00084B68" w:rsidRPr="004D69DF">
        <w:rPr>
          <w:rFonts w:asciiTheme="minorHAnsi" w:hAnsiTheme="minorHAnsi" w:cs="Calibri"/>
          <w:color w:val="000000"/>
          <w:sz w:val="20"/>
          <w:szCs w:val="20"/>
        </w:rPr>
        <w:t>MegaPEC</w:t>
      </w:r>
      <w:proofErr w:type="spellEnd"/>
      <w:r w:rsidR="00084B68" w:rsidRPr="004D69DF">
        <w:rPr>
          <w:rFonts w:asciiTheme="minorHAnsi" w:hAnsiTheme="minorHAnsi" w:cs="Calibri"/>
          <w:color w:val="000000"/>
          <w:sz w:val="20"/>
          <w:szCs w:val="20"/>
        </w:rPr>
        <w:t xml:space="preserve"> - </w:t>
      </w:r>
      <w:r w:rsidR="003B63E6" w:rsidRPr="004D69DF">
        <w:rPr>
          <w:rFonts w:asciiTheme="minorHAnsi" w:hAnsiTheme="minorHAnsi" w:cs="Calibri"/>
          <w:color w:val="000000"/>
          <w:sz w:val="20"/>
          <w:szCs w:val="20"/>
        </w:rPr>
        <w:t>già realizzata</w:t>
      </w:r>
      <w:r w:rsidR="00084B68" w:rsidRPr="004D69DF">
        <w:rPr>
          <w:rFonts w:asciiTheme="minorHAnsi" w:hAnsiTheme="minorHAnsi" w:cs="Calibri"/>
          <w:color w:val="000000"/>
          <w:sz w:val="20"/>
          <w:szCs w:val="20"/>
        </w:rPr>
        <w:t>,</w:t>
      </w:r>
      <w:r w:rsidR="003B63E6" w:rsidRPr="004D69DF">
        <w:rPr>
          <w:rFonts w:asciiTheme="minorHAnsi" w:hAnsiTheme="minorHAnsi" w:cs="Calibri"/>
          <w:color w:val="000000"/>
          <w:sz w:val="20"/>
          <w:szCs w:val="20"/>
        </w:rPr>
        <w:t xml:space="preserve"> e per condurre il servizio PEC di Sogei</w:t>
      </w:r>
      <w:r w:rsidRPr="004D69DF">
        <w:rPr>
          <w:rFonts w:asciiTheme="minorHAnsi" w:hAnsiTheme="minorHAnsi" w:cs="Calibri"/>
          <w:color w:val="000000"/>
          <w:sz w:val="20"/>
          <w:szCs w:val="20"/>
        </w:rPr>
        <w:t>.</w:t>
      </w:r>
      <w:r w:rsidR="003B63E6" w:rsidRPr="004D69DF">
        <w:rPr>
          <w:rFonts w:asciiTheme="minorHAnsi" w:hAnsiTheme="minorHAnsi" w:cs="Calibri"/>
          <w:color w:val="000000"/>
          <w:sz w:val="20"/>
          <w:szCs w:val="20"/>
        </w:rPr>
        <w:t xml:space="preserve"> Tale infrastruttura </w:t>
      </w:r>
      <w:r w:rsidR="00075A11" w:rsidRPr="004D69DF">
        <w:rPr>
          <w:rFonts w:asciiTheme="minorHAnsi" w:hAnsiTheme="minorHAnsi" w:cs="Calibri"/>
          <w:color w:val="000000"/>
          <w:sz w:val="20"/>
          <w:szCs w:val="20"/>
        </w:rPr>
        <w:t xml:space="preserve">è stata </w:t>
      </w:r>
      <w:r w:rsidR="003B63E6" w:rsidRPr="004D69DF">
        <w:rPr>
          <w:rFonts w:asciiTheme="minorHAnsi" w:hAnsiTheme="minorHAnsi" w:cs="Calibri"/>
          <w:color w:val="000000"/>
          <w:sz w:val="20"/>
          <w:szCs w:val="20"/>
        </w:rPr>
        <w:t xml:space="preserve">messa in esercizio da Sogei </w:t>
      </w:r>
      <w:r w:rsidR="00075A11" w:rsidRPr="004D69DF">
        <w:rPr>
          <w:rFonts w:asciiTheme="minorHAnsi" w:hAnsiTheme="minorHAnsi" w:cs="Calibri"/>
          <w:color w:val="000000"/>
          <w:sz w:val="20"/>
          <w:szCs w:val="20"/>
        </w:rPr>
        <w:t xml:space="preserve">il 19 gennaio 2019 </w:t>
      </w:r>
      <w:r w:rsidR="003B63E6" w:rsidRPr="004D69DF">
        <w:rPr>
          <w:rFonts w:asciiTheme="minorHAnsi" w:hAnsiTheme="minorHAnsi" w:cs="Calibri"/>
          <w:color w:val="000000"/>
          <w:sz w:val="20"/>
          <w:szCs w:val="20"/>
        </w:rPr>
        <w:t>per ottemperare agli impegni presi con i propri clienti per l’avvio del progett</w:t>
      </w:r>
      <w:r w:rsidR="00761BB7" w:rsidRPr="004D69DF">
        <w:rPr>
          <w:rFonts w:asciiTheme="minorHAnsi" w:hAnsiTheme="minorHAnsi" w:cs="Calibri"/>
          <w:color w:val="000000"/>
          <w:sz w:val="20"/>
          <w:szCs w:val="20"/>
        </w:rPr>
        <w:t>o</w:t>
      </w:r>
      <w:r w:rsidR="003B63E6" w:rsidRPr="004D69DF">
        <w:rPr>
          <w:rFonts w:asciiTheme="minorHAnsi" w:hAnsiTheme="minorHAnsi" w:cs="Calibri"/>
          <w:color w:val="000000"/>
          <w:sz w:val="20"/>
          <w:szCs w:val="20"/>
        </w:rPr>
        <w:t xml:space="preserve"> Fatture e Corrispettivi.</w:t>
      </w:r>
    </w:p>
    <w:p w:rsidR="004A3846" w:rsidRPr="004D69DF" w:rsidRDefault="00291680" w:rsidP="0017646F">
      <w:p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 xml:space="preserve">In particolare, al fine di mettere in esercizio il proprio sistema PEC e realizzare la nuova infrastruttura, Sogei ha </w:t>
      </w:r>
      <w:r w:rsidR="00CF7201" w:rsidRPr="004D69DF">
        <w:rPr>
          <w:rFonts w:asciiTheme="minorHAnsi" w:hAnsiTheme="minorHAnsi" w:cs="Calibri"/>
          <w:color w:val="000000"/>
          <w:sz w:val="20"/>
          <w:szCs w:val="20"/>
        </w:rPr>
        <w:t xml:space="preserve">già </w:t>
      </w:r>
      <w:r w:rsidRPr="004D69DF">
        <w:rPr>
          <w:rFonts w:asciiTheme="minorHAnsi" w:hAnsiTheme="minorHAnsi" w:cs="Calibri"/>
          <w:color w:val="000000"/>
          <w:sz w:val="20"/>
          <w:szCs w:val="20"/>
        </w:rPr>
        <w:t>acquis</w:t>
      </w:r>
      <w:r w:rsidR="00CF7201" w:rsidRPr="004D69DF">
        <w:rPr>
          <w:rFonts w:asciiTheme="minorHAnsi" w:hAnsiTheme="minorHAnsi" w:cs="Calibri"/>
          <w:color w:val="000000"/>
          <w:sz w:val="20"/>
          <w:szCs w:val="20"/>
        </w:rPr>
        <w:t>tato</w:t>
      </w:r>
      <w:r w:rsidRPr="004D69DF">
        <w:rPr>
          <w:rFonts w:asciiTheme="minorHAnsi" w:hAnsiTheme="minorHAnsi" w:cs="Calibri"/>
          <w:color w:val="000000"/>
          <w:sz w:val="20"/>
          <w:szCs w:val="20"/>
        </w:rPr>
        <w:t xml:space="preserve"> </w:t>
      </w:r>
      <w:r w:rsidR="00C05090" w:rsidRPr="004D69DF">
        <w:rPr>
          <w:rFonts w:asciiTheme="minorHAnsi" w:hAnsiTheme="minorHAnsi" w:cs="Calibri"/>
          <w:color w:val="000000"/>
          <w:sz w:val="20"/>
          <w:szCs w:val="20"/>
        </w:rPr>
        <w:t>una soluzione</w:t>
      </w:r>
      <w:r w:rsidR="001508ED" w:rsidRPr="004D69DF">
        <w:rPr>
          <w:rFonts w:asciiTheme="minorHAnsi" w:hAnsiTheme="minorHAnsi" w:cs="Calibri"/>
          <w:color w:val="000000"/>
          <w:sz w:val="20"/>
          <w:szCs w:val="20"/>
        </w:rPr>
        <w:t xml:space="preserve"> PEC personalizzat</w:t>
      </w:r>
      <w:r w:rsidR="00C05090" w:rsidRPr="004D69DF">
        <w:rPr>
          <w:rFonts w:asciiTheme="minorHAnsi" w:hAnsiTheme="minorHAnsi" w:cs="Calibri"/>
          <w:color w:val="000000"/>
          <w:sz w:val="20"/>
          <w:szCs w:val="20"/>
        </w:rPr>
        <w:t>a</w:t>
      </w:r>
      <w:r w:rsidRPr="004D69DF">
        <w:rPr>
          <w:rFonts w:asciiTheme="minorHAnsi" w:hAnsiTheme="minorHAnsi" w:cs="Calibri"/>
          <w:color w:val="000000"/>
          <w:sz w:val="20"/>
          <w:szCs w:val="20"/>
        </w:rPr>
        <w:t xml:space="preserve"> per l’erogazione del servizio PEC verso i propri clienti istituzionali</w:t>
      </w:r>
      <w:r w:rsidR="004A3846" w:rsidRPr="004D69DF">
        <w:rPr>
          <w:rFonts w:asciiTheme="minorHAnsi" w:hAnsiTheme="minorHAnsi" w:cs="Calibri"/>
          <w:color w:val="000000"/>
          <w:sz w:val="20"/>
          <w:szCs w:val="20"/>
        </w:rPr>
        <w:t>.</w:t>
      </w:r>
    </w:p>
    <w:p w:rsidR="00291680" w:rsidRPr="004D69DF" w:rsidRDefault="004A3846" w:rsidP="0017646F">
      <w:p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 xml:space="preserve">Tale </w:t>
      </w:r>
      <w:r w:rsidR="00C05090" w:rsidRPr="004D69DF">
        <w:rPr>
          <w:rFonts w:asciiTheme="minorHAnsi" w:hAnsiTheme="minorHAnsi" w:cs="Calibri"/>
          <w:color w:val="000000"/>
          <w:sz w:val="20"/>
          <w:szCs w:val="20"/>
        </w:rPr>
        <w:t>soluzione</w:t>
      </w:r>
      <w:r w:rsidR="00DD1123" w:rsidRPr="004D69DF">
        <w:rPr>
          <w:rFonts w:asciiTheme="minorHAnsi" w:hAnsiTheme="minorHAnsi" w:cs="Calibri"/>
          <w:color w:val="000000"/>
          <w:sz w:val="20"/>
          <w:szCs w:val="20"/>
        </w:rPr>
        <w:t xml:space="preserve"> PEC</w:t>
      </w:r>
      <w:r w:rsidRPr="004D69DF">
        <w:rPr>
          <w:rFonts w:asciiTheme="minorHAnsi" w:hAnsiTheme="minorHAnsi" w:cs="Calibri"/>
          <w:color w:val="000000"/>
          <w:sz w:val="20"/>
          <w:szCs w:val="20"/>
        </w:rPr>
        <w:t>, basat</w:t>
      </w:r>
      <w:r w:rsidR="00C05090" w:rsidRPr="004D69DF">
        <w:rPr>
          <w:rFonts w:asciiTheme="minorHAnsi" w:hAnsiTheme="minorHAnsi" w:cs="Calibri"/>
          <w:color w:val="000000"/>
          <w:sz w:val="20"/>
          <w:szCs w:val="20"/>
        </w:rPr>
        <w:t>a</w:t>
      </w:r>
      <w:r w:rsidRPr="004D69DF">
        <w:rPr>
          <w:rFonts w:asciiTheme="minorHAnsi" w:hAnsiTheme="minorHAnsi" w:cs="Calibri"/>
          <w:color w:val="000000"/>
          <w:sz w:val="20"/>
          <w:szCs w:val="20"/>
        </w:rPr>
        <w:t xml:space="preserve"> sul software </w:t>
      </w:r>
      <w:proofErr w:type="spellStart"/>
      <w:r w:rsidRPr="004D69DF">
        <w:rPr>
          <w:rFonts w:asciiTheme="minorHAnsi" w:hAnsiTheme="minorHAnsi" w:cs="Calibri"/>
          <w:color w:val="000000"/>
          <w:sz w:val="20"/>
          <w:szCs w:val="20"/>
        </w:rPr>
        <w:t>OpenPEC</w:t>
      </w:r>
      <w:proofErr w:type="spellEnd"/>
      <w:r w:rsidRPr="004D69DF">
        <w:rPr>
          <w:rFonts w:asciiTheme="minorHAnsi" w:hAnsiTheme="minorHAnsi" w:cs="Calibri"/>
          <w:color w:val="000000"/>
          <w:sz w:val="20"/>
          <w:szCs w:val="20"/>
        </w:rPr>
        <w:t xml:space="preserve"> di Aruba S.p.A. </w:t>
      </w:r>
      <w:r w:rsidR="00084B68" w:rsidRPr="004D69DF">
        <w:rPr>
          <w:rFonts w:asciiTheme="minorHAnsi" w:hAnsiTheme="minorHAnsi" w:cs="Calibri"/>
          <w:color w:val="000000"/>
          <w:sz w:val="20"/>
          <w:szCs w:val="20"/>
        </w:rPr>
        <w:t xml:space="preserve">(fornito a Sogei con </w:t>
      </w:r>
      <w:r w:rsidRPr="004D69DF">
        <w:rPr>
          <w:rFonts w:asciiTheme="minorHAnsi" w:hAnsiTheme="minorHAnsi" w:cs="Calibri"/>
          <w:color w:val="000000"/>
          <w:sz w:val="20"/>
          <w:szCs w:val="20"/>
        </w:rPr>
        <w:t>licenza d’uso a tempo indeterminato</w:t>
      </w:r>
      <w:r w:rsidR="00084B68" w:rsidRPr="004D69DF">
        <w:rPr>
          <w:rFonts w:asciiTheme="minorHAnsi" w:hAnsiTheme="minorHAnsi" w:cs="Calibri"/>
          <w:color w:val="000000"/>
          <w:sz w:val="20"/>
          <w:szCs w:val="20"/>
        </w:rPr>
        <w:t>)</w:t>
      </w:r>
      <w:r w:rsidRPr="004D69DF">
        <w:rPr>
          <w:rFonts w:asciiTheme="minorHAnsi" w:hAnsiTheme="minorHAnsi" w:cs="Calibri"/>
          <w:color w:val="000000"/>
          <w:sz w:val="20"/>
          <w:szCs w:val="20"/>
        </w:rPr>
        <w:t>, è stat</w:t>
      </w:r>
      <w:r w:rsidR="00C05090" w:rsidRPr="004D69DF">
        <w:rPr>
          <w:rFonts w:asciiTheme="minorHAnsi" w:hAnsiTheme="minorHAnsi" w:cs="Calibri"/>
          <w:color w:val="000000"/>
          <w:sz w:val="20"/>
          <w:szCs w:val="20"/>
        </w:rPr>
        <w:t>a</w:t>
      </w:r>
      <w:r w:rsidRPr="004D69DF">
        <w:rPr>
          <w:rFonts w:asciiTheme="minorHAnsi" w:hAnsiTheme="minorHAnsi" w:cs="Calibri"/>
          <w:color w:val="000000"/>
          <w:sz w:val="20"/>
          <w:szCs w:val="20"/>
        </w:rPr>
        <w:t xml:space="preserve"> sviluppat</w:t>
      </w:r>
      <w:r w:rsidR="00C05090" w:rsidRPr="004D69DF">
        <w:rPr>
          <w:rFonts w:asciiTheme="minorHAnsi" w:hAnsiTheme="minorHAnsi" w:cs="Calibri"/>
          <w:color w:val="000000"/>
          <w:sz w:val="20"/>
          <w:szCs w:val="20"/>
        </w:rPr>
        <w:t>a</w:t>
      </w:r>
      <w:r w:rsidRPr="004D69DF">
        <w:rPr>
          <w:rFonts w:asciiTheme="minorHAnsi" w:hAnsiTheme="minorHAnsi" w:cs="Calibri"/>
          <w:color w:val="000000"/>
          <w:sz w:val="20"/>
          <w:szCs w:val="20"/>
        </w:rPr>
        <w:t xml:space="preserve"> da </w:t>
      </w:r>
      <w:proofErr w:type="spellStart"/>
      <w:r w:rsidRPr="004D69DF">
        <w:rPr>
          <w:rFonts w:asciiTheme="minorHAnsi" w:hAnsiTheme="minorHAnsi" w:cs="Calibri"/>
          <w:color w:val="000000"/>
          <w:sz w:val="20"/>
          <w:szCs w:val="20"/>
        </w:rPr>
        <w:t>Actalis</w:t>
      </w:r>
      <w:proofErr w:type="spellEnd"/>
      <w:r w:rsidRPr="004D69DF">
        <w:rPr>
          <w:rFonts w:asciiTheme="minorHAnsi" w:hAnsiTheme="minorHAnsi" w:cs="Calibri"/>
          <w:color w:val="000000"/>
          <w:sz w:val="20"/>
          <w:szCs w:val="20"/>
        </w:rPr>
        <w:t xml:space="preserve"> S.p.A. con fortissime personalizzazioni richieste da</w:t>
      </w:r>
      <w:r w:rsidR="00C05090" w:rsidRPr="004D69DF">
        <w:rPr>
          <w:rFonts w:asciiTheme="minorHAnsi" w:hAnsiTheme="minorHAnsi" w:cs="Calibri"/>
          <w:color w:val="000000"/>
          <w:sz w:val="20"/>
          <w:szCs w:val="20"/>
        </w:rPr>
        <w:t>lla medesima</w:t>
      </w:r>
      <w:r w:rsidRPr="004D69DF">
        <w:rPr>
          <w:rFonts w:asciiTheme="minorHAnsi" w:hAnsiTheme="minorHAnsi" w:cs="Calibri"/>
          <w:color w:val="000000"/>
          <w:sz w:val="20"/>
          <w:szCs w:val="20"/>
        </w:rPr>
        <w:t xml:space="preserve"> Sogei</w:t>
      </w:r>
      <w:r w:rsidR="00291680" w:rsidRPr="004D69DF">
        <w:rPr>
          <w:rFonts w:asciiTheme="minorHAnsi" w:hAnsiTheme="minorHAnsi" w:cs="Calibri"/>
          <w:color w:val="000000"/>
          <w:sz w:val="20"/>
          <w:szCs w:val="20"/>
        </w:rPr>
        <w:t xml:space="preserve">. </w:t>
      </w:r>
    </w:p>
    <w:p w:rsidR="008847F0" w:rsidRPr="004D69DF" w:rsidRDefault="008847F0" w:rsidP="0017646F">
      <w:p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Nell’ambito del</w:t>
      </w:r>
      <w:r w:rsidR="00C05090" w:rsidRPr="004D69DF">
        <w:rPr>
          <w:rFonts w:asciiTheme="minorHAnsi" w:hAnsiTheme="minorHAnsi" w:cs="Calibri"/>
          <w:color w:val="000000"/>
          <w:sz w:val="20"/>
          <w:szCs w:val="20"/>
        </w:rPr>
        <w:t>la suddetta soluzione</w:t>
      </w:r>
      <w:r w:rsidR="00A34176" w:rsidRPr="004D69DF">
        <w:rPr>
          <w:rFonts w:asciiTheme="minorHAnsi" w:hAnsiTheme="minorHAnsi" w:cs="Calibri"/>
          <w:color w:val="000000"/>
          <w:sz w:val="20"/>
          <w:szCs w:val="20"/>
        </w:rPr>
        <w:t xml:space="preserve"> </w:t>
      </w:r>
      <w:r w:rsidRPr="004D69DF">
        <w:rPr>
          <w:rFonts w:asciiTheme="minorHAnsi" w:hAnsiTheme="minorHAnsi" w:cs="Calibri"/>
          <w:color w:val="000000"/>
          <w:sz w:val="20"/>
          <w:szCs w:val="20"/>
        </w:rPr>
        <w:t>sono già state completate le seguenti attività:</w:t>
      </w:r>
    </w:p>
    <w:p w:rsidR="008847F0" w:rsidRPr="004D69DF" w:rsidRDefault="008847F0" w:rsidP="00E1154C">
      <w:pPr>
        <w:pStyle w:val="Paragrafoelenco"/>
        <w:numPr>
          <w:ilvl w:val="0"/>
          <w:numId w:val="15"/>
        </w:numPr>
        <w:spacing w:line="360" w:lineRule="auto"/>
        <w:jc w:val="both"/>
        <w:rPr>
          <w:rFonts w:asciiTheme="minorHAnsi" w:hAnsiTheme="minorHAnsi" w:cs="Calibri"/>
          <w:color w:val="000000"/>
          <w:sz w:val="20"/>
        </w:rPr>
      </w:pPr>
      <w:r w:rsidRPr="004D69DF">
        <w:rPr>
          <w:rFonts w:asciiTheme="minorHAnsi" w:hAnsiTheme="minorHAnsi" w:cs="Calibri"/>
          <w:color w:val="000000"/>
          <w:sz w:val="20"/>
          <w:szCs w:val="20"/>
        </w:rPr>
        <w:t>progettazione della nuova infrastruttura PEC;</w:t>
      </w:r>
    </w:p>
    <w:p w:rsidR="008847F0" w:rsidRPr="004D69DF" w:rsidRDefault="008847F0" w:rsidP="00E1154C">
      <w:pPr>
        <w:pStyle w:val="Paragrafoelenco"/>
        <w:numPr>
          <w:ilvl w:val="0"/>
          <w:numId w:val="15"/>
        </w:numPr>
        <w:spacing w:line="360" w:lineRule="auto"/>
        <w:jc w:val="both"/>
        <w:rPr>
          <w:rFonts w:asciiTheme="minorHAnsi" w:hAnsiTheme="minorHAnsi" w:cs="Calibri"/>
          <w:color w:val="000000"/>
          <w:sz w:val="20"/>
        </w:rPr>
      </w:pPr>
      <w:r w:rsidRPr="004D69DF">
        <w:rPr>
          <w:rFonts w:asciiTheme="minorHAnsi" w:hAnsiTheme="minorHAnsi" w:cs="Calibri"/>
          <w:color w:val="000000"/>
          <w:sz w:val="20"/>
          <w:szCs w:val="20"/>
        </w:rPr>
        <w:t>installazione dell’ambiente di validazione;</w:t>
      </w:r>
    </w:p>
    <w:p w:rsidR="008847F0" w:rsidRPr="004D69DF" w:rsidRDefault="008847F0" w:rsidP="00E1154C">
      <w:pPr>
        <w:pStyle w:val="Paragrafoelenco"/>
        <w:numPr>
          <w:ilvl w:val="0"/>
          <w:numId w:val="15"/>
        </w:numPr>
        <w:spacing w:line="360" w:lineRule="auto"/>
        <w:jc w:val="both"/>
        <w:rPr>
          <w:rFonts w:asciiTheme="minorHAnsi" w:hAnsiTheme="minorHAnsi" w:cs="Calibri"/>
          <w:color w:val="000000"/>
          <w:sz w:val="20"/>
        </w:rPr>
      </w:pPr>
      <w:r w:rsidRPr="004D69DF">
        <w:rPr>
          <w:rFonts w:asciiTheme="minorHAnsi" w:hAnsiTheme="minorHAnsi" w:cs="Calibri"/>
          <w:color w:val="000000"/>
          <w:sz w:val="20"/>
          <w:szCs w:val="20"/>
        </w:rPr>
        <w:t>migrazione dell’ambiente di validazione PEC su VCE;</w:t>
      </w:r>
    </w:p>
    <w:p w:rsidR="008847F0" w:rsidRPr="004D69DF" w:rsidRDefault="008847F0" w:rsidP="00E1154C">
      <w:pPr>
        <w:pStyle w:val="Paragrafoelenco"/>
        <w:numPr>
          <w:ilvl w:val="0"/>
          <w:numId w:val="15"/>
        </w:numPr>
        <w:spacing w:line="360" w:lineRule="auto"/>
        <w:jc w:val="both"/>
        <w:rPr>
          <w:rFonts w:asciiTheme="minorHAnsi" w:hAnsiTheme="minorHAnsi" w:cs="Calibri"/>
          <w:color w:val="000000"/>
          <w:sz w:val="20"/>
        </w:rPr>
      </w:pPr>
      <w:r w:rsidRPr="004D69DF">
        <w:rPr>
          <w:rFonts w:asciiTheme="minorHAnsi" w:hAnsiTheme="minorHAnsi" w:cs="Calibri"/>
          <w:color w:val="000000"/>
          <w:sz w:val="20"/>
          <w:szCs w:val="20"/>
        </w:rPr>
        <w:t xml:space="preserve">configurazione </w:t>
      </w:r>
      <w:proofErr w:type="spellStart"/>
      <w:r w:rsidRPr="004D69DF">
        <w:rPr>
          <w:rFonts w:asciiTheme="minorHAnsi" w:hAnsiTheme="minorHAnsi" w:cs="Calibri"/>
          <w:color w:val="000000"/>
          <w:sz w:val="20"/>
          <w:szCs w:val="20"/>
        </w:rPr>
        <w:t>VMware</w:t>
      </w:r>
      <w:proofErr w:type="spellEnd"/>
      <w:r w:rsidRPr="004D69DF">
        <w:rPr>
          <w:rFonts w:asciiTheme="minorHAnsi" w:hAnsiTheme="minorHAnsi" w:cs="Calibri"/>
          <w:color w:val="000000"/>
          <w:sz w:val="20"/>
          <w:szCs w:val="20"/>
        </w:rPr>
        <w:t xml:space="preserve"> SRM per la realizzazione del sito </w:t>
      </w:r>
      <w:proofErr w:type="spellStart"/>
      <w:r w:rsidRPr="004D69DF">
        <w:rPr>
          <w:rFonts w:asciiTheme="minorHAnsi" w:hAnsiTheme="minorHAnsi" w:cs="Calibri"/>
          <w:color w:val="000000"/>
          <w:sz w:val="20"/>
          <w:szCs w:val="20"/>
        </w:rPr>
        <w:t>Disaster</w:t>
      </w:r>
      <w:proofErr w:type="spellEnd"/>
      <w:r w:rsidRPr="004D69DF">
        <w:rPr>
          <w:rFonts w:asciiTheme="minorHAnsi" w:hAnsiTheme="minorHAnsi" w:cs="Calibri"/>
          <w:color w:val="000000"/>
          <w:sz w:val="20"/>
          <w:szCs w:val="20"/>
        </w:rPr>
        <w:t xml:space="preserve"> </w:t>
      </w:r>
      <w:proofErr w:type="spellStart"/>
      <w:r w:rsidRPr="004D69DF">
        <w:rPr>
          <w:rFonts w:asciiTheme="minorHAnsi" w:hAnsiTheme="minorHAnsi" w:cs="Calibri"/>
          <w:color w:val="000000"/>
          <w:sz w:val="20"/>
          <w:szCs w:val="20"/>
        </w:rPr>
        <w:t>Recovery</w:t>
      </w:r>
      <w:proofErr w:type="spellEnd"/>
      <w:r w:rsidRPr="004D69DF">
        <w:rPr>
          <w:rFonts w:asciiTheme="minorHAnsi" w:hAnsiTheme="minorHAnsi" w:cs="Calibri"/>
          <w:color w:val="000000"/>
          <w:sz w:val="20"/>
          <w:szCs w:val="20"/>
        </w:rPr>
        <w:t xml:space="preserve"> PEC di validazione;</w:t>
      </w:r>
    </w:p>
    <w:p w:rsidR="008847F0" w:rsidRPr="004D69DF" w:rsidRDefault="008847F0" w:rsidP="00E1154C">
      <w:pPr>
        <w:pStyle w:val="Paragrafoelenco"/>
        <w:numPr>
          <w:ilvl w:val="0"/>
          <w:numId w:val="15"/>
        </w:numPr>
        <w:spacing w:line="360" w:lineRule="auto"/>
        <w:jc w:val="both"/>
        <w:rPr>
          <w:rFonts w:asciiTheme="minorHAnsi" w:hAnsiTheme="minorHAnsi" w:cs="Calibri"/>
          <w:color w:val="000000"/>
          <w:sz w:val="20"/>
        </w:rPr>
      </w:pPr>
      <w:r w:rsidRPr="004D69DF">
        <w:rPr>
          <w:rFonts w:asciiTheme="minorHAnsi" w:hAnsiTheme="minorHAnsi" w:cs="Calibri"/>
          <w:color w:val="000000"/>
          <w:sz w:val="20"/>
          <w:szCs w:val="20"/>
        </w:rPr>
        <w:lastRenderedPageBreak/>
        <w:t>test architetturali e funzionali dell’infrastruttura di validazione;</w:t>
      </w:r>
    </w:p>
    <w:p w:rsidR="008847F0" w:rsidRPr="004D69DF" w:rsidRDefault="008847F0" w:rsidP="00E1154C">
      <w:pPr>
        <w:pStyle w:val="Paragrafoelenco"/>
        <w:numPr>
          <w:ilvl w:val="0"/>
          <w:numId w:val="15"/>
        </w:numPr>
        <w:spacing w:line="360" w:lineRule="auto"/>
        <w:jc w:val="both"/>
        <w:rPr>
          <w:rFonts w:asciiTheme="minorHAnsi" w:hAnsiTheme="minorHAnsi" w:cs="Calibri"/>
          <w:color w:val="000000"/>
          <w:sz w:val="20"/>
        </w:rPr>
      </w:pPr>
      <w:r w:rsidRPr="004D69DF">
        <w:rPr>
          <w:rFonts w:asciiTheme="minorHAnsi" w:hAnsiTheme="minorHAnsi" w:cs="Calibri"/>
          <w:color w:val="000000"/>
          <w:sz w:val="20"/>
          <w:szCs w:val="20"/>
        </w:rPr>
        <w:t>test di carico in ambiente di validazione;</w:t>
      </w:r>
    </w:p>
    <w:p w:rsidR="00075A11" w:rsidRPr="004D69DF" w:rsidRDefault="008847F0" w:rsidP="00E1154C">
      <w:pPr>
        <w:pStyle w:val="Paragrafoelenco"/>
        <w:numPr>
          <w:ilvl w:val="0"/>
          <w:numId w:val="15"/>
        </w:numPr>
        <w:spacing w:line="360" w:lineRule="auto"/>
        <w:jc w:val="both"/>
        <w:rPr>
          <w:rFonts w:asciiTheme="minorHAnsi" w:hAnsiTheme="minorHAnsi" w:cs="Calibri"/>
          <w:color w:val="000000"/>
          <w:sz w:val="20"/>
        </w:rPr>
      </w:pPr>
      <w:r w:rsidRPr="004D69DF">
        <w:rPr>
          <w:rFonts w:asciiTheme="minorHAnsi" w:hAnsiTheme="minorHAnsi" w:cs="Calibri"/>
          <w:color w:val="000000"/>
          <w:sz w:val="20"/>
          <w:szCs w:val="20"/>
        </w:rPr>
        <w:t xml:space="preserve">predisposizione ambiente di validazione per test di attivazione del sito </w:t>
      </w:r>
      <w:proofErr w:type="spellStart"/>
      <w:r w:rsidRPr="004D69DF">
        <w:rPr>
          <w:rFonts w:asciiTheme="minorHAnsi" w:hAnsiTheme="minorHAnsi" w:cs="Calibri"/>
          <w:color w:val="000000"/>
          <w:sz w:val="20"/>
          <w:szCs w:val="20"/>
        </w:rPr>
        <w:t>Disaster</w:t>
      </w:r>
      <w:proofErr w:type="spellEnd"/>
      <w:r w:rsidRPr="004D69DF">
        <w:rPr>
          <w:rFonts w:asciiTheme="minorHAnsi" w:hAnsiTheme="minorHAnsi" w:cs="Calibri"/>
          <w:color w:val="000000"/>
          <w:sz w:val="20"/>
          <w:szCs w:val="20"/>
        </w:rPr>
        <w:t xml:space="preserve"> </w:t>
      </w:r>
      <w:proofErr w:type="spellStart"/>
      <w:r w:rsidRPr="004D69DF">
        <w:rPr>
          <w:rFonts w:asciiTheme="minorHAnsi" w:hAnsiTheme="minorHAnsi" w:cs="Calibri"/>
          <w:color w:val="000000"/>
          <w:sz w:val="20"/>
          <w:szCs w:val="20"/>
        </w:rPr>
        <w:t>Recovery</w:t>
      </w:r>
      <w:proofErr w:type="spellEnd"/>
      <w:r w:rsidR="00075A11" w:rsidRPr="004D69DF">
        <w:rPr>
          <w:rFonts w:asciiTheme="minorHAnsi" w:hAnsiTheme="minorHAnsi" w:cs="Calibri"/>
          <w:color w:val="000000"/>
          <w:sz w:val="20"/>
          <w:szCs w:val="20"/>
        </w:rPr>
        <w:t>;</w:t>
      </w:r>
    </w:p>
    <w:p w:rsidR="00075A11" w:rsidRPr="004D69DF" w:rsidRDefault="00075A11" w:rsidP="00075A11">
      <w:pPr>
        <w:pStyle w:val="Paragrafoelenco"/>
        <w:numPr>
          <w:ilvl w:val="0"/>
          <w:numId w:val="15"/>
        </w:num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test di attivazione sito DR di validazione;</w:t>
      </w:r>
    </w:p>
    <w:p w:rsidR="00075A11" w:rsidRPr="004D69DF" w:rsidRDefault="00075A11" w:rsidP="00075A11">
      <w:pPr>
        <w:pStyle w:val="Paragrafoelenco"/>
        <w:numPr>
          <w:ilvl w:val="0"/>
          <w:numId w:val="15"/>
        </w:num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installazione/configurazione nuova infrastruttura di produzione;</w:t>
      </w:r>
    </w:p>
    <w:p w:rsidR="00075A11" w:rsidRPr="004D69DF" w:rsidRDefault="00075A11" w:rsidP="00075A11">
      <w:pPr>
        <w:pStyle w:val="Paragrafoelenco"/>
        <w:numPr>
          <w:ilvl w:val="0"/>
          <w:numId w:val="15"/>
        </w:num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test architetturali e funzionali dell’infrastruttura di produzione;</w:t>
      </w:r>
    </w:p>
    <w:p w:rsidR="00075A11" w:rsidRPr="004D69DF" w:rsidRDefault="00075A11" w:rsidP="00075A11">
      <w:pPr>
        <w:pStyle w:val="Paragrafoelenco"/>
        <w:numPr>
          <w:ilvl w:val="0"/>
          <w:numId w:val="15"/>
        </w:num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 xml:space="preserve">test di carico in ambiente di produzione e test di attivazione sito </w:t>
      </w:r>
      <w:proofErr w:type="spellStart"/>
      <w:r w:rsidRPr="004D69DF">
        <w:rPr>
          <w:rFonts w:asciiTheme="minorHAnsi" w:hAnsiTheme="minorHAnsi" w:cs="Calibri"/>
          <w:color w:val="000000"/>
          <w:sz w:val="20"/>
          <w:szCs w:val="20"/>
        </w:rPr>
        <w:t>Disaster</w:t>
      </w:r>
      <w:proofErr w:type="spellEnd"/>
      <w:r w:rsidRPr="004D69DF">
        <w:rPr>
          <w:rFonts w:asciiTheme="minorHAnsi" w:hAnsiTheme="minorHAnsi" w:cs="Calibri"/>
          <w:color w:val="000000"/>
          <w:sz w:val="20"/>
          <w:szCs w:val="20"/>
        </w:rPr>
        <w:t xml:space="preserve"> </w:t>
      </w:r>
      <w:proofErr w:type="spellStart"/>
      <w:r w:rsidRPr="004D69DF">
        <w:rPr>
          <w:rFonts w:asciiTheme="minorHAnsi" w:hAnsiTheme="minorHAnsi" w:cs="Calibri"/>
          <w:color w:val="000000"/>
          <w:sz w:val="20"/>
          <w:szCs w:val="20"/>
        </w:rPr>
        <w:t>Recovery</w:t>
      </w:r>
      <w:proofErr w:type="spellEnd"/>
      <w:r w:rsidRPr="004D69DF">
        <w:rPr>
          <w:rFonts w:asciiTheme="minorHAnsi" w:hAnsiTheme="minorHAnsi" w:cs="Calibri"/>
          <w:color w:val="000000"/>
          <w:sz w:val="20"/>
          <w:szCs w:val="20"/>
        </w:rPr>
        <w:t xml:space="preserve"> di produzione; </w:t>
      </w:r>
    </w:p>
    <w:p w:rsidR="00075A11" w:rsidRPr="004D69DF" w:rsidRDefault="00075A11" w:rsidP="00075A11">
      <w:pPr>
        <w:pStyle w:val="Paragrafoelenco"/>
        <w:numPr>
          <w:ilvl w:val="0"/>
          <w:numId w:val="15"/>
        </w:num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progettazione piano di migrazione del servizio PEC Sogei sulla nuova infrastruttura;</w:t>
      </w:r>
    </w:p>
    <w:p w:rsidR="00075A11" w:rsidRPr="004D69DF" w:rsidRDefault="00075A11" w:rsidP="00075A11">
      <w:pPr>
        <w:pStyle w:val="Paragrafoelenco"/>
        <w:numPr>
          <w:ilvl w:val="0"/>
          <w:numId w:val="15"/>
        </w:num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test di migrazione del servizio PEC;</w:t>
      </w:r>
    </w:p>
    <w:p w:rsidR="008847F0" w:rsidRPr="004D69DF" w:rsidRDefault="00B668DF" w:rsidP="00E1154C">
      <w:pPr>
        <w:pStyle w:val="Paragrafoelenco"/>
        <w:numPr>
          <w:ilvl w:val="0"/>
          <w:numId w:val="15"/>
        </w:numPr>
        <w:spacing w:line="360" w:lineRule="auto"/>
        <w:jc w:val="both"/>
        <w:rPr>
          <w:rFonts w:asciiTheme="minorHAnsi" w:hAnsiTheme="minorHAnsi" w:cs="Calibri"/>
          <w:color w:val="000000"/>
          <w:sz w:val="20"/>
        </w:rPr>
      </w:pPr>
      <w:r w:rsidRPr="004D69DF">
        <w:rPr>
          <w:rFonts w:asciiTheme="minorHAnsi" w:hAnsiTheme="minorHAnsi" w:cs="Calibri"/>
          <w:color w:val="000000"/>
          <w:sz w:val="20"/>
          <w:szCs w:val="20"/>
        </w:rPr>
        <w:t>migrazione del servizio PEC sulla nuova infrastruttura il 19 gennaio 2019</w:t>
      </w:r>
    </w:p>
    <w:p w:rsidR="00A34176" w:rsidRPr="004D69DF" w:rsidRDefault="00C05090" w:rsidP="0017646F">
      <w:p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La soluzione</w:t>
      </w:r>
      <w:r w:rsidR="00A34176" w:rsidRPr="004D69DF">
        <w:rPr>
          <w:rFonts w:asciiTheme="minorHAnsi" w:hAnsiTheme="minorHAnsi" w:cs="Calibri"/>
          <w:color w:val="000000"/>
          <w:sz w:val="20"/>
          <w:szCs w:val="20"/>
        </w:rPr>
        <w:t xml:space="preserve"> attualmente </w:t>
      </w:r>
      <w:r w:rsidR="00B668DF" w:rsidRPr="004D69DF">
        <w:rPr>
          <w:rFonts w:asciiTheme="minorHAnsi" w:hAnsiTheme="minorHAnsi" w:cs="Calibri"/>
          <w:color w:val="000000"/>
          <w:sz w:val="20"/>
          <w:szCs w:val="20"/>
        </w:rPr>
        <w:t xml:space="preserve">impiega  apparati di firma HSM </w:t>
      </w:r>
      <w:proofErr w:type="spellStart"/>
      <w:r w:rsidR="00B668DF" w:rsidRPr="004D69DF">
        <w:rPr>
          <w:rFonts w:asciiTheme="minorHAnsi" w:hAnsiTheme="minorHAnsi" w:cs="Calibri"/>
          <w:color w:val="000000"/>
          <w:sz w:val="20"/>
          <w:szCs w:val="20"/>
        </w:rPr>
        <w:t>Safenet</w:t>
      </w:r>
      <w:proofErr w:type="spellEnd"/>
      <w:r w:rsidR="00B668DF" w:rsidRPr="004D69DF">
        <w:rPr>
          <w:rFonts w:asciiTheme="minorHAnsi" w:hAnsiTheme="minorHAnsi" w:cs="Calibri"/>
          <w:color w:val="000000"/>
          <w:sz w:val="20"/>
          <w:szCs w:val="20"/>
        </w:rPr>
        <w:t xml:space="preserve"> LUNA SA 5 in numero di 4, a questi se ne aggiungeranno altri 2 acquisiti con l’estensione del contratto CSQT160356, </w:t>
      </w:r>
      <w:r w:rsidR="00281209" w:rsidRPr="004D69DF">
        <w:rPr>
          <w:rFonts w:asciiTheme="minorHAnsi" w:hAnsiTheme="minorHAnsi" w:cs="Calibri"/>
          <w:color w:val="000000"/>
          <w:sz w:val="20"/>
          <w:szCs w:val="20"/>
        </w:rPr>
        <w:t xml:space="preserve">che saranno </w:t>
      </w:r>
      <w:r w:rsidR="00B668DF" w:rsidRPr="004D69DF">
        <w:rPr>
          <w:rFonts w:asciiTheme="minorHAnsi" w:hAnsiTheme="minorHAnsi" w:cs="Calibri"/>
          <w:color w:val="000000"/>
          <w:sz w:val="20"/>
          <w:szCs w:val="20"/>
        </w:rPr>
        <w:t>ulteriormente ampliati in futuro (2 in corso di acquisizione)</w:t>
      </w:r>
      <w:r w:rsidR="00A34176" w:rsidRPr="004D69DF">
        <w:rPr>
          <w:rFonts w:asciiTheme="minorHAnsi" w:hAnsiTheme="minorHAnsi" w:cs="Calibri"/>
          <w:color w:val="000000"/>
          <w:sz w:val="20"/>
          <w:szCs w:val="20"/>
        </w:rPr>
        <w:t>.</w:t>
      </w:r>
    </w:p>
    <w:p w:rsidR="00281209" w:rsidRPr="004D69DF" w:rsidRDefault="00A34176" w:rsidP="0017646F">
      <w:p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 xml:space="preserve">Nell’ambito </w:t>
      </w:r>
      <w:r w:rsidR="00C05090" w:rsidRPr="004D69DF">
        <w:rPr>
          <w:rFonts w:asciiTheme="minorHAnsi" w:hAnsiTheme="minorHAnsi" w:cs="Calibri"/>
          <w:color w:val="000000"/>
          <w:sz w:val="20"/>
          <w:szCs w:val="20"/>
        </w:rPr>
        <w:t>della soluzione</w:t>
      </w:r>
      <w:r w:rsidRPr="004D69DF">
        <w:rPr>
          <w:rFonts w:asciiTheme="minorHAnsi" w:hAnsiTheme="minorHAnsi" w:cs="Calibri"/>
          <w:color w:val="000000"/>
          <w:sz w:val="20"/>
          <w:szCs w:val="20"/>
        </w:rPr>
        <w:t xml:space="preserve"> sono presenti licenze </w:t>
      </w:r>
      <w:proofErr w:type="spellStart"/>
      <w:r w:rsidRPr="004D69DF">
        <w:rPr>
          <w:rFonts w:asciiTheme="minorHAnsi" w:hAnsiTheme="minorHAnsi" w:cs="Calibri"/>
          <w:color w:val="000000"/>
          <w:sz w:val="20"/>
          <w:szCs w:val="20"/>
        </w:rPr>
        <w:t>Safenet</w:t>
      </w:r>
      <w:proofErr w:type="spellEnd"/>
      <w:r w:rsidRPr="004D69DF">
        <w:rPr>
          <w:rFonts w:asciiTheme="minorHAnsi" w:hAnsiTheme="minorHAnsi" w:cs="Calibri"/>
          <w:color w:val="000000"/>
          <w:sz w:val="20"/>
          <w:szCs w:val="20"/>
        </w:rPr>
        <w:t xml:space="preserve"> per il software di interfacciamento alla soluzione.</w:t>
      </w:r>
      <w:r w:rsidR="00D06873" w:rsidRPr="004D69DF">
        <w:rPr>
          <w:rFonts w:asciiTheme="minorHAnsi" w:hAnsiTheme="minorHAnsi" w:cs="Calibri"/>
          <w:color w:val="000000"/>
          <w:sz w:val="20"/>
          <w:szCs w:val="20"/>
        </w:rPr>
        <w:t xml:space="preserve"> </w:t>
      </w:r>
    </w:p>
    <w:p w:rsidR="00175093" w:rsidRPr="004D69DF" w:rsidRDefault="001508ED" w:rsidP="0017646F">
      <w:p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 xml:space="preserve">Tale </w:t>
      </w:r>
      <w:r w:rsidR="00C05090" w:rsidRPr="004D69DF">
        <w:rPr>
          <w:rFonts w:asciiTheme="minorHAnsi" w:hAnsiTheme="minorHAnsi" w:cs="Calibri"/>
          <w:color w:val="000000"/>
          <w:sz w:val="20"/>
          <w:szCs w:val="20"/>
        </w:rPr>
        <w:t xml:space="preserve">soluzione </w:t>
      </w:r>
      <w:r w:rsidR="00175093" w:rsidRPr="004D69DF">
        <w:rPr>
          <w:rFonts w:asciiTheme="minorHAnsi" w:hAnsiTheme="minorHAnsi" w:cs="Calibri"/>
          <w:color w:val="000000"/>
          <w:sz w:val="20"/>
          <w:szCs w:val="20"/>
        </w:rPr>
        <w:t xml:space="preserve">è </w:t>
      </w:r>
      <w:r w:rsidR="0017646F" w:rsidRPr="004D69DF">
        <w:rPr>
          <w:rFonts w:asciiTheme="minorHAnsi" w:hAnsiTheme="minorHAnsi" w:cs="Calibri"/>
          <w:color w:val="000000"/>
          <w:sz w:val="20"/>
          <w:szCs w:val="20"/>
        </w:rPr>
        <w:t>attualmente</w:t>
      </w:r>
      <w:r w:rsidR="00175093" w:rsidRPr="004D69DF">
        <w:rPr>
          <w:rFonts w:asciiTheme="minorHAnsi" w:hAnsiTheme="minorHAnsi" w:cs="Calibri"/>
          <w:color w:val="000000"/>
          <w:sz w:val="20"/>
          <w:szCs w:val="20"/>
        </w:rPr>
        <w:t xml:space="preserve"> </w:t>
      </w:r>
      <w:r w:rsidR="00C05090" w:rsidRPr="004D69DF">
        <w:rPr>
          <w:rFonts w:asciiTheme="minorHAnsi" w:hAnsiTheme="minorHAnsi" w:cs="Calibri"/>
          <w:color w:val="000000"/>
          <w:sz w:val="20"/>
          <w:szCs w:val="20"/>
        </w:rPr>
        <w:t xml:space="preserve">integrata </w:t>
      </w:r>
      <w:r w:rsidR="00175093" w:rsidRPr="004D69DF">
        <w:rPr>
          <w:rFonts w:asciiTheme="minorHAnsi" w:hAnsiTheme="minorHAnsi" w:cs="Calibri"/>
          <w:color w:val="000000"/>
          <w:sz w:val="20"/>
          <w:szCs w:val="20"/>
        </w:rPr>
        <w:t xml:space="preserve">con tutto il sistema informativo di </w:t>
      </w:r>
      <w:r w:rsidR="00C966FD" w:rsidRPr="004D69DF">
        <w:rPr>
          <w:rFonts w:asciiTheme="minorHAnsi" w:hAnsiTheme="minorHAnsi" w:cs="Calibri"/>
          <w:color w:val="000000"/>
          <w:sz w:val="20"/>
          <w:szCs w:val="20"/>
        </w:rPr>
        <w:t>Sogei</w:t>
      </w:r>
      <w:r w:rsidR="00175093" w:rsidRPr="004D69DF">
        <w:rPr>
          <w:rFonts w:asciiTheme="minorHAnsi" w:hAnsiTheme="minorHAnsi" w:cs="Calibri"/>
          <w:color w:val="000000"/>
          <w:sz w:val="20"/>
          <w:szCs w:val="20"/>
        </w:rPr>
        <w:t xml:space="preserve">, utilizzato e </w:t>
      </w:r>
      <w:r w:rsidR="0017646F" w:rsidRPr="004D69DF">
        <w:rPr>
          <w:rFonts w:asciiTheme="minorHAnsi" w:hAnsiTheme="minorHAnsi" w:cs="Calibri"/>
          <w:color w:val="000000"/>
          <w:sz w:val="20"/>
          <w:szCs w:val="20"/>
        </w:rPr>
        <w:t>specializzato</w:t>
      </w:r>
      <w:r w:rsidR="00175093" w:rsidRPr="004D69DF">
        <w:rPr>
          <w:rFonts w:asciiTheme="minorHAnsi" w:hAnsiTheme="minorHAnsi" w:cs="Calibri"/>
          <w:color w:val="000000"/>
          <w:sz w:val="20"/>
          <w:szCs w:val="20"/>
        </w:rPr>
        <w:t xml:space="preserve"> per supportare i carichi dei servizi applicativi interni.</w:t>
      </w:r>
    </w:p>
    <w:p w:rsidR="00175093" w:rsidRPr="004D69DF" w:rsidRDefault="00175093" w:rsidP="0017646F">
      <w:p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 xml:space="preserve">In particolare, </w:t>
      </w:r>
      <w:r w:rsidR="00C05090" w:rsidRPr="004D69DF">
        <w:rPr>
          <w:rFonts w:asciiTheme="minorHAnsi" w:hAnsiTheme="minorHAnsi" w:cs="Calibri"/>
          <w:color w:val="000000"/>
          <w:sz w:val="20"/>
          <w:szCs w:val="20"/>
        </w:rPr>
        <w:t>la soluzione</w:t>
      </w:r>
      <w:r w:rsidRPr="004D69DF">
        <w:rPr>
          <w:rFonts w:asciiTheme="minorHAnsi" w:hAnsiTheme="minorHAnsi" w:cs="Calibri"/>
          <w:color w:val="000000"/>
          <w:sz w:val="20"/>
          <w:szCs w:val="20"/>
        </w:rPr>
        <w:t xml:space="preserve"> </w:t>
      </w:r>
      <w:r w:rsidR="00DD1123" w:rsidRPr="004D69DF">
        <w:rPr>
          <w:rFonts w:asciiTheme="minorHAnsi" w:hAnsiTheme="minorHAnsi" w:cs="Calibri"/>
          <w:color w:val="000000"/>
          <w:sz w:val="20"/>
          <w:szCs w:val="20"/>
        </w:rPr>
        <w:t xml:space="preserve">PEC </w:t>
      </w:r>
      <w:r w:rsidRPr="004D69DF">
        <w:rPr>
          <w:rFonts w:asciiTheme="minorHAnsi" w:hAnsiTheme="minorHAnsi" w:cs="Calibri"/>
          <w:color w:val="000000"/>
          <w:sz w:val="20"/>
          <w:szCs w:val="20"/>
        </w:rPr>
        <w:t xml:space="preserve">è completamente </w:t>
      </w:r>
      <w:r w:rsidR="00C05090" w:rsidRPr="004D69DF">
        <w:rPr>
          <w:rFonts w:asciiTheme="minorHAnsi" w:hAnsiTheme="minorHAnsi" w:cs="Calibri"/>
          <w:color w:val="000000"/>
          <w:sz w:val="20"/>
          <w:szCs w:val="20"/>
        </w:rPr>
        <w:t xml:space="preserve">integrata </w:t>
      </w:r>
      <w:r w:rsidRPr="004D69DF">
        <w:rPr>
          <w:rFonts w:asciiTheme="minorHAnsi" w:hAnsiTheme="minorHAnsi" w:cs="Calibri"/>
          <w:color w:val="000000"/>
          <w:sz w:val="20"/>
          <w:szCs w:val="20"/>
        </w:rPr>
        <w:t>con:</w:t>
      </w:r>
    </w:p>
    <w:p w:rsidR="00175093" w:rsidRPr="004D69DF" w:rsidRDefault="00175093" w:rsidP="0017646F">
      <w:pPr>
        <w:pStyle w:val="Paragrafoelenco"/>
        <w:numPr>
          <w:ilvl w:val="0"/>
          <w:numId w:val="13"/>
        </w:num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 xml:space="preserve">Sistema di Conservazione Digitale (SCD): è stato implementato un apposito processo che esegue </w:t>
      </w:r>
      <w:r w:rsidR="0017646F" w:rsidRPr="004D69DF">
        <w:rPr>
          <w:rFonts w:asciiTheme="minorHAnsi" w:hAnsiTheme="minorHAnsi" w:cs="Calibri"/>
          <w:color w:val="000000"/>
          <w:sz w:val="20"/>
          <w:szCs w:val="20"/>
        </w:rPr>
        <w:t xml:space="preserve">la marcatura e la firma dei log </w:t>
      </w:r>
      <w:r w:rsidR="00E1154C" w:rsidRPr="004D69DF">
        <w:rPr>
          <w:rFonts w:asciiTheme="minorHAnsi" w:hAnsiTheme="minorHAnsi" w:cs="Calibri"/>
          <w:color w:val="000000"/>
          <w:sz w:val="20"/>
          <w:szCs w:val="20"/>
        </w:rPr>
        <w:t xml:space="preserve">legali </w:t>
      </w:r>
      <w:r w:rsidR="0017646F" w:rsidRPr="004D69DF">
        <w:rPr>
          <w:rFonts w:asciiTheme="minorHAnsi" w:hAnsiTheme="minorHAnsi" w:cs="Calibri"/>
          <w:color w:val="000000"/>
          <w:sz w:val="20"/>
          <w:szCs w:val="20"/>
        </w:rPr>
        <w:t xml:space="preserve">PEC e li invia in Conservazione Digitale rispettando le specifiche </w:t>
      </w:r>
      <w:r w:rsidR="00846138" w:rsidRPr="004D69DF">
        <w:rPr>
          <w:rFonts w:asciiTheme="minorHAnsi" w:hAnsiTheme="minorHAnsi" w:cs="Calibri"/>
          <w:color w:val="000000"/>
          <w:sz w:val="20"/>
          <w:szCs w:val="20"/>
        </w:rPr>
        <w:t>Sogei</w:t>
      </w:r>
      <w:r w:rsidR="0017646F" w:rsidRPr="004D69DF">
        <w:rPr>
          <w:rFonts w:asciiTheme="minorHAnsi" w:hAnsiTheme="minorHAnsi" w:cs="Calibri"/>
          <w:color w:val="000000"/>
          <w:sz w:val="20"/>
          <w:szCs w:val="20"/>
        </w:rPr>
        <w:t xml:space="preserve">, la normativa PEC e le indicazioni </w:t>
      </w:r>
      <w:proofErr w:type="spellStart"/>
      <w:r w:rsidR="0017646F" w:rsidRPr="004D69DF">
        <w:rPr>
          <w:rFonts w:asciiTheme="minorHAnsi" w:hAnsiTheme="minorHAnsi" w:cs="Calibri"/>
          <w:color w:val="000000"/>
          <w:sz w:val="20"/>
          <w:szCs w:val="20"/>
        </w:rPr>
        <w:t>AgID</w:t>
      </w:r>
      <w:proofErr w:type="spellEnd"/>
      <w:r w:rsidR="0017646F" w:rsidRPr="004D69DF">
        <w:rPr>
          <w:rFonts w:asciiTheme="minorHAnsi" w:hAnsiTheme="minorHAnsi" w:cs="Calibri"/>
          <w:color w:val="000000"/>
          <w:sz w:val="20"/>
          <w:szCs w:val="20"/>
        </w:rPr>
        <w:t xml:space="preserve"> in materia;</w:t>
      </w:r>
    </w:p>
    <w:p w:rsidR="0017646F" w:rsidRPr="004D69DF" w:rsidRDefault="00281209" w:rsidP="0017646F">
      <w:pPr>
        <w:pStyle w:val="Paragrafoelenco"/>
        <w:numPr>
          <w:ilvl w:val="0"/>
          <w:numId w:val="13"/>
        </w:num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 xml:space="preserve">Integrazione con il </w:t>
      </w:r>
      <w:proofErr w:type="spellStart"/>
      <w:r w:rsidRPr="004D69DF">
        <w:rPr>
          <w:rFonts w:asciiTheme="minorHAnsi" w:hAnsiTheme="minorHAnsi" w:cs="Calibri"/>
          <w:color w:val="000000"/>
          <w:sz w:val="20"/>
          <w:szCs w:val="20"/>
        </w:rPr>
        <w:t>p</w:t>
      </w:r>
      <w:r w:rsidR="0017646F" w:rsidRPr="004D69DF">
        <w:rPr>
          <w:rFonts w:asciiTheme="minorHAnsi" w:hAnsiTheme="minorHAnsi" w:cs="Calibri"/>
          <w:color w:val="000000"/>
          <w:sz w:val="20"/>
          <w:szCs w:val="20"/>
        </w:rPr>
        <w:t>re</w:t>
      </w:r>
      <w:proofErr w:type="spellEnd"/>
      <w:r w:rsidR="0017646F" w:rsidRPr="004D69DF">
        <w:rPr>
          <w:rFonts w:asciiTheme="minorHAnsi" w:hAnsiTheme="minorHAnsi" w:cs="Calibri"/>
          <w:color w:val="000000"/>
          <w:sz w:val="20"/>
          <w:szCs w:val="20"/>
        </w:rPr>
        <w:t xml:space="preserve">-esistente portale </w:t>
      </w:r>
      <w:r w:rsidRPr="004D69DF">
        <w:rPr>
          <w:rFonts w:asciiTheme="minorHAnsi" w:hAnsiTheme="minorHAnsi" w:cs="Calibri"/>
          <w:color w:val="000000"/>
          <w:sz w:val="20"/>
          <w:szCs w:val="20"/>
        </w:rPr>
        <w:t>di amministrazione delle caselle PEC</w:t>
      </w:r>
      <w:r w:rsidR="0017646F" w:rsidRPr="004D69DF">
        <w:rPr>
          <w:rFonts w:asciiTheme="minorHAnsi" w:hAnsiTheme="minorHAnsi" w:cs="Calibri"/>
          <w:color w:val="000000"/>
          <w:sz w:val="20"/>
          <w:szCs w:val="20"/>
        </w:rPr>
        <w:t xml:space="preserve">: è stato implementato un web-service sulla base di specifiche </w:t>
      </w:r>
      <w:r w:rsidR="00846138" w:rsidRPr="004D69DF">
        <w:rPr>
          <w:rFonts w:asciiTheme="minorHAnsi" w:hAnsiTheme="minorHAnsi" w:cs="Calibri"/>
          <w:color w:val="000000"/>
          <w:sz w:val="20"/>
          <w:szCs w:val="20"/>
        </w:rPr>
        <w:t>Sogei</w:t>
      </w:r>
      <w:r w:rsidR="0017646F" w:rsidRPr="004D69DF">
        <w:rPr>
          <w:rFonts w:asciiTheme="minorHAnsi" w:hAnsiTheme="minorHAnsi" w:cs="Calibri"/>
          <w:color w:val="000000"/>
          <w:sz w:val="20"/>
          <w:szCs w:val="20"/>
        </w:rPr>
        <w:t xml:space="preserve">, in maniera tale che il portale </w:t>
      </w:r>
      <w:r w:rsidRPr="004D69DF">
        <w:rPr>
          <w:rFonts w:asciiTheme="minorHAnsi" w:hAnsiTheme="minorHAnsi" w:cs="Calibri"/>
          <w:color w:val="000000"/>
          <w:sz w:val="20"/>
          <w:szCs w:val="20"/>
        </w:rPr>
        <w:t xml:space="preserve">preesistente potesse essere </w:t>
      </w:r>
      <w:r w:rsidR="0017646F" w:rsidRPr="004D69DF">
        <w:rPr>
          <w:rFonts w:asciiTheme="minorHAnsi" w:hAnsiTheme="minorHAnsi" w:cs="Calibri"/>
          <w:color w:val="000000"/>
          <w:sz w:val="20"/>
          <w:szCs w:val="20"/>
        </w:rPr>
        <w:t xml:space="preserve"> integrato con </w:t>
      </w:r>
      <w:r w:rsidR="00705D0A" w:rsidRPr="004D69DF">
        <w:rPr>
          <w:rFonts w:asciiTheme="minorHAnsi" w:hAnsiTheme="minorHAnsi" w:cs="Calibri"/>
          <w:color w:val="000000"/>
          <w:sz w:val="20"/>
          <w:szCs w:val="20"/>
        </w:rPr>
        <w:t xml:space="preserve">la nuova </w:t>
      </w:r>
      <w:r w:rsidR="0017646F" w:rsidRPr="004D69DF">
        <w:rPr>
          <w:rFonts w:asciiTheme="minorHAnsi" w:hAnsiTheme="minorHAnsi" w:cs="Calibri"/>
          <w:color w:val="000000"/>
          <w:sz w:val="20"/>
          <w:szCs w:val="20"/>
        </w:rPr>
        <w:t xml:space="preserve">soluzione </w:t>
      </w:r>
      <w:r w:rsidR="00705D0A" w:rsidRPr="004D69DF">
        <w:rPr>
          <w:rFonts w:asciiTheme="minorHAnsi" w:hAnsiTheme="minorHAnsi" w:cs="Calibri"/>
          <w:color w:val="000000"/>
          <w:sz w:val="20"/>
          <w:szCs w:val="20"/>
        </w:rPr>
        <w:t>PEC</w:t>
      </w:r>
      <w:r w:rsidR="0017646F" w:rsidRPr="004D69DF">
        <w:rPr>
          <w:rFonts w:asciiTheme="minorHAnsi" w:hAnsiTheme="minorHAnsi" w:cs="Calibri"/>
          <w:color w:val="000000"/>
          <w:sz w:val="20"/>
          <w:szCs w:val="20"/>
        </w:rPr>
        <w:t>. Tale web service è stato utilizzato per interfacciare il nuovo sistema PEC</w:t>
      </w:r>
      <w:r w:rsidR="00846138" w:rsidRPr="004D69DF">
        <w:rPr>
          <w:rFonts w:asciiTheme="minorHAnsi" w:hAnsiTheme="minorHAnsi" w:cs="Calibri"/>
          <w:color w:val="000000"/>
          <w:sz w:val="20"/>
          <w:szCs w:val="20"/>
        </w:rPr>
        <w:t>;</w:t>
      </w:r>
    </w:p>
    <w:p w:rsidR="0017646F" w:rsidRPr="004D69DF" w:rsidRDefault="00705D0A" w:rsidP="00705D0A">
      <w:pPr>
        <w:pStyle w:val="Paragrafoelenco"/>
        <w:numPr>
          <w:ilvl w:val="0"/>
          <w:numId w:val="13"/>
        </w:num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 xml:space="preserve">Integrazione con un servizio web-service sviluppato da Sogei che consente il reperimento, in sicurezza, della password delle caselle PEC </w:t>
      </w:r>
      <w:r w:rsidR="0017646F" w:rsidRPr="004D69DF">
        <w:rPr>
          <w:rFonts w:asciiTheme="minorHAnsi" w:hAnsiTheme="minorHAnsi" w:cs="Calibri"/>
          <w:color w:val="000000"/>
          <w:sz w:val="20"/>
          <w:szCs w:val="20"/>
        </w:rPr>
        <w:t xml:space="preserve">. Tale web-service viene richiamato da alcuni servizi applicativi che lo utilizzano in modo integrato. In particolare il Nuovo Sistema Documentale (NSD) che </w:t>
      </w:r>
      <w:r w:rsidRPr="004D69DF">
        <w:rPr>
          <w:rFonts w:asciiTheme="minorHAnsi" w:hAnsiTheme="minorHAnsi" w:cs="Calibri"/>
          <w:color w:val="000000"/>
          <w:sz w:val="20"/>
          <w:szCs w:val="20"/>
        </w:rPr>
        <w:t xml:space="preserve">Sogei </w:t>
      </w:r>
      <w:r w:rsidR="0017646F" w:rsidRPr="004D69DF">
        <w:rPr>
          <w:rFonts w:asciiTheme="minorHAnsi" w:hAnsiTheme="minorHAnsi" w:cs="Calibri"/>
          <w:color w:val="000000"/>
          <w:sz w:val="20"/>
          <w:szCs w:val="20"/>
        </w:rPr>
        <w:t>fornisce ai clienti istituzionali per il protocollo digitale</w:t>
      </w:r>
      <w:r w:rsidR="00846138" w:rsidRPr="004D69DF">
        <w:rPr>
          <w:rFonts w:asciiTheme="minorHAnsi" w:hAnsiTheme="minorHAnsi" w:cs="Calibri"/>
          <w:color w:val="000000"/>
          <w:sz w:val="20"/>
          <w:szCs w:val="20"/>
        </w:rPr>
        <w:t>;</w:t>
      </w:r>
    </w:p>
    <w:p w:rsidR="0017646F" w:rsidRPr="004D69DF" w:rsidRDefault="0017646F" w:rsidP="0017646F">
      <w:pPr>
        <w:pStyle w:val="Paragrafoelenco"/>
        <w:numPr>
          <w:ilvl w:val="0"/>
          <w:numId w:val="13"/>
        </w:num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Web-service</w:t>
      </w:r>
      <w:r w:rsidR="00705D0A" w:rsidRPr="004D69DF">
        <w:rPr>
          <w:rFonts w:asciiTheme="minorHAnsi" w:hAnsiTheme="minorHAnsi" w:cs="Calibri"/>
          <w:color w:val="000000"/>
          <w:sz w:val="20"/>
          <w:szCs w:val="20"/>
        </w:rPr>
        <w:t xml:space="preserve"> di interfacciamento delle caselle PEC </w:t>
      </w:r>
      <w:r w:rsidRPr="004D69DF">
        <w:rPr>
          <w:rFonts w:asciiTheme="minorHAnsi" w:hAnsiTheme="minorHAnsi" w:cs="Calibri"/>
          <w:color w:val="000000"/>
          <w:sz w:val="20"/>
          <w:szCs w:val="20"/>
        </w:rPr>
        <w:t>utilizzato in alcuni processi nell’ambito delle scommesse e dei giochi a distanza</w:t>
      </w:r>
      <w:r w:rsidR="00C05090" w:rsidRPr="004D69DF">
        <w:rPr>
          <w:rFonts w:asciiTheme="minorHAnsi" w:hAnsiTheme="minorHAnsi" w:cs="Calibri"/>
          <w:color w:val="000000"/>
          <w:sz w:val="20"/>
          <w:szCs w:val="20"/>
        </w:rPr>
        <w:t>.</w:t>
      </w:r>
    </w:p>
    <w:p w:rsidR="00D06873" w:rsidRPr="004D69DF" w:rsidRDefault="00D06873" w:rsidP="00A73555">
      <w:pPr>
        <w:spacing w:line="360" w:lineRule="auto"/>
        <w:ind w:left="360"/>
        <w:jc w:val="both"/>
        <w:rPr>
          <w:rFonts w:asciiTheme="minorHAnsi" w:hAnsiTheme="minorHAnsi" w:cs="Calibri"/>
          <w:color w:val="000000"/>
          <w:sz w:val="20"/>
          <w:szCs w:val="20"/>
        </w:rPr>
      </w:pPr>
      <w:r w:rsidRPr="004D69DF">
        <w:rPr>
          <w:rFonts w:asciiTheme="minorHAnsi" w:hAnsiTheme="minorHAnsi" w:cs="Calibri"/>
          <w:color w:val="000000"/>
          <w:sz w:val="20"/>
          <w:szCs w:val="20"/>
        </w:rPr>
        <w:lastRenderedPageBreak/>
        <w:t>L’</w:t>
      </w:r>
      <w:r w:rsidR="00705D0A" w:rsidRPr="004D69DF">
        <w:rPr>
          <w:rFonts w:asciiTheme="minorHAnsi" w:hAnsiTheme="minorHAnsi" w:cs="Calibri"/>
          <w:color w:val="000000"/>
          <w:sz w:val="20"/>
          <w:szCs w:val="20"/>
        </w:rPr>
        <w:t xml:space="preserve">infrastruttura messa in esercizio a gennaio 2019 </w:t>
      </w:r>
      <w:r w:rsidRPr="004D69DF">
        <w:rPr>
          <w:rFonts w:asciiTheme="minorHAnsi" w:hAnsiTheme="minorHAnsi" w:cs="Calibri"/>
          <w:color w:val="000000"/>
          <w:sz w:val="20"/>
          <w:szCs w:val="20"/>
        </w:rPr>
        <w:t>è stata realizzata con interventi ad hoc di personalizzazione e implementazione di software</w:t>
      </w:r>
      <w:r w:rsidR="00705D0A" w:rsidRPr="004D69DF">
        <w:rPr>
          <w:rFonts w:asciiTheme="minorHAnsi" w:hAnsiTheme="minorHAnsi" w:cs="Calibri"/>
          <w:color w:val="000000"/>
          <w:sz w:val="20"/>
          <w:szCs w:val="20"/>
        </w:rPr>
        <w:t xml:space="preserve"> </w:t>
      </w:r>
      <w:r w:rsidR="00761BB7" w:rsidRPr="004D69DF">
        <w:rPr>
          <w:rFonts w:asciiTheme="minorHAnsi" w:hAnsiTheme="minorHAnsi" w:cs="Calibri"/>
          <w:color w:val="000000"/>
          <w:sz w:val="20"/>
          <w:szCs w:val="20"/>
        </w:rPr>
        <w:t>per soddisfare i requisiti del progetto Fatture e Corrispettivi</w:t>
      </w:r>
    </w:p>
    <w:p w:rsidR="00E1154C" w:rsidRPr="004D69DF" w:rsidRDefault="00B40DDC" w:rsidP="0017646F">
      <w:pPr>
        <w:pStyle w:val="Titolo1"/>
        <w:numPr>
          <w:ilvl w:val="0"/>
          <w:numId w:val="0"/>
        </w:numPr>
        <w:spacing w:line="360" w:lineRule="auto"/>
        <w:jc w:val="both"/>
        <w:rPr>
          <w:rFonts w:asciiTheme="minorHAnsi" w:hAnsiTheme="minorHAnsi" w:cs="Calibri"/>
          <w:color w:val="000000"/>
          <w:sz w:val="20"/>
          <w:szCs w:val="20"/>
        </w:rPr>
      </w:pPr>
      <w:r w:rsidRPr="004D69DF">
        <w:rPr>
          <w:rFonts w:asciiTheme="minorHAnsi" w:hAnsiTheme="minorHAnsi" w:cs="Calibri"/>
          <w:color w:val="000000"/>
          <w:sz w:val="20"/>
          <w:szCs w:val="20"/>
        </w:rPr>
        <w:t>Nell’ambito del suddetto contesto, i servizi richiesti riguardano in particolare: la manutenzione hardware e software (</w:t>
      </w:r>
      <w:r w:rsidR="00C05090" w:rsidRPr="004D69DF">
        <w:rPr>
          <w:rFonts w:asciiTheme="minorHAnsi" w:hAnsiTheme="minorHAnsi" w:cs="Calibri"/>
          <w:color w:val="000000"/>
          <w:sz w:val="20"/>
          <w:szCs w:val="20"/>
        </w:rPr>
        <w:t>sulla soluzione</w:t>
      </w:r>
      <w:r w:rsidRPr="004D69DF">
        <w:rPr>
          <w:rFonts w:asciiTheme="minorHAnsi" w:hAnsiTheme="minorHAnsi" w:cs="Calibri"/>
          <w:color w:val="000000"/>
          <w:sz w:val="20"/>
          <w:szCs w:val="20"/>
        </w:rPr>
        <w:t xml:space="preserve"> PEC, nonché sui relativi apparati di firma e licenze), il supporto specialistico per attività di configurazione, attivazione e realizzazione di soluzioni progettuali (es. supporto per la progettazione tecnica di nuovi servizi all’interno della soluzione, adeguamento delle configurazioni di ma</w:t>
      </w:r>
      <w:r w:rsidR="00D17041" w:rsidRPr="004D69DF">
        <w:rPr>
          <w:rFonts w:asciiTheme="minorHAnsi" w:hAnsiTheme="minorHAnsi" w:cs="Calibri"/>
          <w:color w:val="000000"/>
          <w:sz w:val="20"/>
          <w:szCs w:val="20"/>
        </w:rPr>
        <w:t>c</w:t>
      </w:r>
      <w:r w:rsidRPr="004D69DF">
        <w:rPr>
          <w:rFonts w:asciiTheme="minorHAnsi" w:hAnsiTheme="minorHAnsi" w:cs="Calibri"/>
          <w:color w:val="000000"/>
          <w:sz w:val="20"/>
          <w:szCs w:val="20"/>
        </w:rPr>
        <w:t>china, ecc.), il servizio di presidio (es. attività di conduzione e gestione del sistema di PEC, analisi e diagnosi dei malfunzionamenti, ecc.)</w:t>
      </w:r>
      <w:r w:rsidR="005956EF" w:rsidRPr="004D69DF">
        <w:rPr>
          <w:rFonts w:asciiTheme="minorHAnsi" w:hAnsiTheme="minorHAnsi" w:cs="Calibri"/>
          <w:color w:val="000000"/>
          <w:sz w:val="20"/>
          <w:szCs w:val="20"/>
        </w:rPr>
        <w:t xml:space="preserve">; per un valore </w:t>
      </w:r>
      <w:r w:rsidR="00137788" w:rsidRPr="004D69DF">
        <w:rPr>
          <w:rFonts w:asciiTheme="minorHAnsi" w:hAnsiTheme="minorHAnsi" w:cs="Calibri"/>
          <w:color w:val="000000"/>
          <w:sz w:val="20"/>
          <w:szCs w:val="20"/>
        </w:rPr>
        <w:t>ipotizzato</w:t>
      </w:r>
      <w:r w:rsidR="005956EF" w:rsidRPr="004D69DF">
        <w:rPr>
          <w:rFonts w:asciiTheme="minorHAnsi" w:hAnsiTheme="minorHAnsi" w:cs="Calibri"/>
          <w:color w:val="000000"/>
          <w:sz w:val="20"/>
          <w:szCs w:val="20"/>
        </w:rPr>
        <w:t xml:space="preserve"> di circa € 800.000,00</w:t>
      </w:r>
      <w:r w:rsidRPr="004D69DF">
        <w:rPr>
          <w:rFonts w:asciiTheme="minorHAnsi" w:hAnsiTheme="minorHAnsi" w:cs="Calibri"/>
          <w:color w:val="000000"/>
          <w:sz w:val="20"/>
          <w:szCs w:val="20"/>
        </w:rPr>
        <w:t>.</w:t>
      </w:r>
    </w:p>
    <w:p w:rsidR="00E1154C" w:rsidRPr="004D69DF" w:rsidRDefault="00E1154C">
      <w:pPr>
        <w:rPr>
          <w:rFonts w:asciiTheme="minorHAnsi" w:hAnsiTheme="minorHAnsi" w:cs="Calibri"/>
          <w:b/>
          <w:color w:val="000000"/>
          <w:sz w:val="20"/>
          <w:szCs w:val="20"/>
        </w:rPr>
      </w:pPr>
      <w:r w:rsidRPr="004D69DF">
        <w:rPr>
          <w:rFonts w:asciiTheme="minorHAnsi" w:hAnsiTheme="minorHAnsi" w:cs="Calibri"/>
          <w:color w:val="000000"/>
          <w:sz w:val="20"/>
          <w:szCs w:val="20"/>
        </w:rPr>
        <w:br w:type="page"/>
      </w:r>
    </w:p>
    <w:p w:rsidR="00ED6D36" w:rsidRPr="004D69DF" w:rsidRDefault="00ED6D36" w:rsidP="0017646F">
      <w:pPr>
        <w:pStyle w:val="Titolo1"/>
        <w:numPr>
          <w:ilvl w:val="0"/>
          <w:numId w:val="0"/>
        </w:numPr>
        <w:spacing w:line="360" w:lineRule="auto"/>
        <w:jc w:val="both"/>
        <w:rPr>
          <w:rFonts w:asciiTheme="minorHAnsi" w:hAnsiTheme="minorHAnsi"/>
          <w:sz w:val="24"/>
        </w:rPr>
      </w:pPr>
    </w:p>
    <w:p w:rsidR="000B4D07" w:rsidRPr="004D69DF" w:rsidRDefault="00183D59" w:rsidP="00183D59">
      <w:pPr>
        <w:pStyle w:val="Titolo1"/>
        <w:numPr>
          <w:ilvl w:val="0"/>
          <w:numId w:val="0"/>
        </w:numPr>
        <w:jc w:val="center"/>
        <w:rPr>
          <w:rFonts w:asciiTheme="minorHAnsi" w:hAnsiTheme="minorHAnsi"/>
          <w:sz w:val="24"/>
        </w:rPr>
      </w:pPr>
      <w:r w:rsidRPr="004D69DF">
        <w:rPr>
          <w:rFonts w:asciiTheme="minorHAnsi" w:hAnsiTheme="minorHAnsi"/>
          <w:sz w:val="24"/>
        </w:rPr>
        <w:t>DOMANDE</w:t>
      </w:r>
    </w:p>
    <w:p w:rsidR="00C50638" w:rsidRPr="004D69DF" w:rsidRDefault="00C50638" w:rsidP="004D69DF">
      <w:pPr>
        <w:numPr>
          <w:ilvl w:val="0"/>
          <w:numId w:val="5"/>
        </w:numPr>
        <w:jc w:val="both"/>
        <w:rPr>
          <w:rFonts w:asciiTheme="minorHAnsi" w:hAnsiTheme="minorHAnsi" w:cs="Arial"/>
          <w:sz w:val="20"/>
          <w:szCs w:val="20"/>
        </w:rPr>
      </w:pPr>
      <w:r w:rsidRPr="004D69DF">
        <w:rPr>
          <w:rFonts w:asciiTheme="minorHAnsi" w:hAnsiTheme="minorHAnsi" w:cs="Arial"/>
          <w:sz w:val="20"/>
          <w:szCs w:val="20"/>
        </w:rPr>
        <w:t>Riportare una breve descrizione dell’azienda, indicando la tipologia (piccola, media, grande), i settori di attività, il core business, il numero di dipendenti.</w:t>
      </w:r>
    </w:p>
    <w:p w:rsidR="00C50638" w:rsidRPr="004D69DF" w:rsidRDefault="00C50638" w:rsidP="00C50638">
      <w:pPr>
        <w:pStyle w:val="Titolo1"/>
        <w:numPr>
          <w:ilvl w:val="0"/>
          <w:numId w:val="0"/>
        </w:numPr>
        <w:rPr>
          <w:rFonts w:asciiTheme="minorHAnsi" w:hAnsiTheme="minorHAnsi"/>
          <w:sz w:val="20"/>
          <w:szCs w:val="20"/>
        </w:rPr>
      </w:pPr>
      <w:r w:rsidRPr="004D69DF">
        <w:rPr>
          <w:rFonts w:asciiTheme="minorHAnsi" w:hAnsiTheme="minorHAnsi"/>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D69DF" w:rsidRPr="004D69DF" w:rsidTr="00A5011C">
        <w:trPr>
          <w:trHeight w:val="1824"/>
        </w:trPr>
        <w:tc>
          <w:tcPr>
            <w:tcW w:w="8494" w:type="dxa"/>
            <w:shd w:val="clear" w:color="auto" w:fill="F2F2F2" w:themeFill="background1" w:themeFillShade="F2"/>
          </w:tcPr>
          <w:p w:rsidR="004D69DF" w:rsidRPr="004D69DF" w:rsidRDefault="004D69DF" w:rsidP="00A5011C">
            <w:pPr>
              <w:ind w:left="284"/>
              <w:jc w:val="both"/>
              <w:rPr>
                <w:rFonts w:asciiTheme="minorHAnsi" w:hAnsiTheme="minorHAnsi" w:cs="Arial"/>
                <w:bCs/>
                <w:sz w:val="20"/>
                <w:szCs w:val="20"/>
              </w:rPr>
            </w:pPr>
          </w:p>
        </w:tc>
      </w:tr>
    </w:tbl>
    <w:p w:rsidR="00C50638" w:rsidRPr="004D69DF" w:rsidRDefault="00C50638" w:rsidP="00486B8C">
      <w:pPr>
        <w:spacing w:line="360" w:lineRule="auto"/>
        <w:jc w:val="both"/>
        <w:rPr>
          <w:rFonts w:asciiTheme="minorHAnsi" w:hAnsiTheme="minorHAnsi" w:cs="Arial"/>
          <w:sz w:val="20"/>
          <w:szCs w:val="20"/>
        </w:rPr>
      </w:pPr>
    </w:p>
    <w:p w:rsidR="006E3C1B" w:rsidRPr="004D69DF" w:rsidRDefault="00430E31" w:rsidP="004D69DF">
      <w:pPr>
        <w:numPr>
          <w:ilvl w:val="0"/>
          <w:numId w:val="5"/>
        </w:numPr>
        <w:jc w:val="both"/>
        <w:rPr>
          <w:rFonts w:asciiTheme="minorHAnsi" w:hAnsiTheme="minorHAnsi" w:cs="Arial"/>
          <w:sz w:val="20"/>
          <w:szCs w:val="20"/>
        </w:rPr>
      </w:pPr>
      <w:r w:rsidRPr="004D69DF">
        <w:rPr>
          <w:rFonts w:asciiTheme="minorHAnsi" w:hAnsiTheme="minorHAnsi" w:cs="Arial"/>
          <w:sz w:val="20"/>
          <w:szCs w:val="20"/>
        </w:rPr>
        <w:t>Specificare se i servizi oggetto dell’iniziativa, come sopra indicati, rientrano nelle attività della vostra azienda</w:t>
      </w:r>
      <w:r w:rsidR="00F509A1" w:rsidRPr="004D69DF">
        <w:rPr>
          <w:rFonts w:asciiTheme="minorHAnsi" w:hAnsiTheme="minorHAnsi" w:cs="Arial"/>
          <w:sz w:val="20"/>
          <w:szCs w:val="20"/>
        </w:rPr>
        <w:t xml:space="preserve"> e, in particolare, se la vostra azienda è in grado di operare </w:t>
      </w:r>
      <w:r w:rsidR="00C05090" w:rsidRPr="004D69DF">
        <w:rPr>
          <w:rFonts w:asciiTheme="minorHAnsi" w:hAnsiTheme="minorHAnsi" w:cs="Arial"/>
          <w:sz w:val="20"/>
          <w:szCs w:val="20"/>
        </w:rPr>
        <w:t>sulla soluzione</w:t>
      </w:r>
      <w:r w:rsidR="00F509A1" w:rsidRPr="004D69DF">
        <w:rPr>
          <w:rFonts w:asciiTheme="minorHAnsi" w:hAnsiTheme="minorHAnsi" w:cs="Arial"/>
          <w:sz w:val="20"/>
          <w:szCs w:val="20"/>
        </w:rPr>
        <w:t xml:space="preserve"> PEC di Sogei, come sopra descritt</w:t>
      </w:r>
      <w:r w:rsidR="00C05090" w:rsidRPr="004D69DF">
        <w:rPr>
          <w:rFonts w:asciiTheme="minorHAnsi" w:hAnsiTheme="minorHAnsi" w:cs="Arial"/>
          <w:sz w:val="20"/>
          <w:szCs w:val="20"/>
        </w:rPr>
        <w:t>a</w:t>
      </w:r>
      <w:r w:rsidRPr="004D69DF">
        <w:rPr>
          <w:rFonts w:asciiTheme="minorHAnsi" w:hAnsiTheme="minorHAnsi" w:cs="Arial"/>
          <w:sz w:val="20"/>
          <w:szCs w:val="20"/>
        </w:rPr>
        <w:t>. Se sì, specificare se in virtù di diritti esclusivi, accordi commerciali o altro</w:t>
      </w:r>
      <w:r w:rsidR="006E3C1B" w:rsidRPr="004D69DF">
        <w:rPr>
          <w:rFonts w:asciiTheme="minorHAnsi" w:hAnsiTheme="minorHAnsi" w:cs="Arial"/>
          <w:sz w:val="20"/>
          <w:szCs w:val="20"/>
        </w:rPr>
        <w:t>.</w:t>
      </w:r>
    </w:p>
    <w:p w:rsidR="006E3C1B" w:rsidRPr="004D69DF" w:rsidRDefault="006E3C1B" w:rsidP="006E3C1B">
      <w:pPr>
        <w:pStyle w:val="Titolo1"/>
        <w:numPr>
          <w:ilvl w:val="0"/>
          <w:numId w:val="0"/>
        </w:numPr>
        <w:rPr>
          <w:rFonts w:asciiTheme="minorHAnsi" w:hAnsiTheme="minorHAnsi"/>
          <w:sz w:val="20"/>
          <w:szCs w:val="20"/>
        </w:rPr>
      </w:pPr>
      <w:r w:rsidRPr="004D69DF">
        <w:rPr>
          <w:rFonts w:asciiTheme="minorHAnsi" w:hAnsiTheme="minorHAnsi"/>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D69DF" w:rsidRPr="004D69DF" w:rsidTr="00A5011C">
        <w:trPr>
          <w:trHeight w:val="1824"/>
        </w:trPr>
        <w:tc>
          <w:tcPr>
            <w:tcW w:w="8494" w:type="dxa"/>
            <w:shd w:val="clear" w:color="auto" w:fill="F2F2F2" w:themeFill="background1" w:themeFillShade="F2"/>
          </w:tcPr>
          <w:p w:rsidR="004D69DF" w:rsidRPr="004D69DF" w:rsidRDefault="004D69DF" w:rsidP="00A5011C">
            <w:pPr>
              <w:ind w:left="284"/>
              <w:jc w:val="both"/>
              <w:rPr>
                <w:rFonts w:asciiTheme="minorHAnsi" w:hAnsiTheme="minorHAnsi" w:cs="Arial"/>
                <w:bCs/>
                <w:sz w:val="20"/>
                <w:szCs w:val="20"/>
              </w:rPr>
            </w:pPr>
          </w:p>
        </w:tc>
      </w:tr>
    </w:tbl>
    <w:p w:rsidR="00C50638" w:rsidRPr="004D69DF" w:rsidRDefault="00C50638" w:rsidP="00C50638">
      <w:pPr>
        <w:spacing w:line="360" w:lineRule="auto"/>
        <w:ind w:left="360"/>
        <w:jc w:val="both"/>
        <w:rPr>
          <w:rFonts w:asciiTheme="minorHAnsi" w:hAnsiTheme="minorHAnsi" w:cs="Arial"/>
          <w:sz w:val="20"/>
          <w:szCs w:val="20"/>
        </w:rPr>
      </w:pPr>
    </w:p>
    <w:p w:rsidR="00C50638" w:rsidRPr="004D69DF" w:rsidRDefault="00C50638" w:rsidP="004D69DF">
      <w:pPr>
        <w:numPr>
          <w:ilvl w:val="0"/>
          <w:numId w:val="5"/>
        </w:numPr>
        <w:jc w:val="both"/>
        <w:rPr>
          <w:rFonts w:asciiTheme="minorHAnsi" w:hAnsiTheme="minorHAnsi" w:cs="Arial"/>
          <w:sz w:val="20"/>
          <w:szCs w:val="20"/>
        </w:rPr>
      </w:pPr>
      <w:r w:rsidRPr="004D69DF">
        <w:rPr>
          <w:rFonts w:asciiTheme="minorHAnsi" w:hAnsiTheme="minorHAnsi" w:cs="Arial"/>
          <w:sz w:val="20"/>
          <w:szCs w:val="20"/>
        </w:rPr>
        <w:t xml:space="preserve">In relazione </w:t>
      </w:r>
      <w:r w:rsidR="00430E31" w:rsidRPr="004D69DF">
        <w:rPr>
          <w:rFonts w:asciiTheme="minorHAnsi" w:hAnsiTheme="minorHAnsi" w:cs="Arial"/>
          <w:sz w:val="20"/>
          <w:szCs w:val="20"/>
        </w:rPr>
        <w:t>ai servizi oggetto dell’iniziativa</w:t>
      </w:r>
      <w:r w:rsidRPr="004D69DF">
        <w:rPr>
          <w:rFonts w:asciiTheme="minorHAnsi" w:hAnsiTheme="minorHAnsi" w:cs="Arial"/>
          <w:sz w:val="20"/>
          <w:szCs w:val="20"/>
        </w:rPr>
        <w:t xml:space="preserve">, </w:t>
      </w:r>
      <w:r w:rsidR="00430E31" w:rsidRPr="004D69DF">
        <w:rPr>
          <w:rFonts w:asciiTheme="minorHAnsi" w:hAnsiTheme="minorHAnsi" w:cs="Arial"/>
          <w:sz w:val="20"/>
          <w:szCs w:val="20"/>
        </w:rPr>
        <w:t>come sopra indicati</w:t>
      </w:r>
      <w:r w:rsidRPr="004D69DF">
        <w:rPr>
          <w:rFonts w:asciiTheme="minorHAnsi" w:hAnsiTheme="minorHAnsi" w:cs="Arial"/>
          <w:sz w:val="20"/>
          <w:szCs w:val="20"/>
        </w:rPr>
        <w:t xml:space="preserve">, </w:t>
      </w:r>
      <w:r w:rsidR="00430E31" w:rsidRPr="004D69DF">
        <w:rPr>
          <w:rFonts w:asciiTheme="minorHAnsi" w:hAnsiTheme="minorHAnsi" w:cs="Arial"/>
          <w:sz w:val="20"/>
          <w:szCs w:val="20"/>
        </w:rPr>
        <w:t xml:space="preserve">descrivere </w:t>
      </w:r>
      <w:r w:rsidR="00A47C03" w:rsidRPr="004D69DF">
        <w:rPr>
          <w:rFonts w:asciiTheme="minorHAnsi" w:hAnsiTheme="minorHAnsi" w:cs="Arial"/>
          <w:sz w:val="20"/>
          <w:szCs w:val="20"/>
        </w:rPr>
        <w:t>quali sono i canali commerciali utilizzati per l’erogazione degli stessi sul territorio nazionale.</w:t>
      </w:r>
    </w:p>
    <w:p w:rsidR="00C50638" w:rsidRPr="004D69DF" w:rsidRDefault="00C50638" w:rsidP="00C50638">
      <w:pPr>
        <w:pStyle w:val="Titolo1"/>
        <w:numPr>
          <w:ilvl w:val="0"/>
          <w:numId w:val="0"/>
        </w:numPr>
        <w:rPr>
          <w:rFonts w:asciiTheme="minorHAnsi" w:hAnsiTheme="minorHAnsi"/>
          <w:sz w:val="20"/>
          <w:szCs w:val="20"/>
        </w:rPr>
      </w:pPr>
      <w:r w:rsidRPr="004D69DF">
        <w:rPr>
          <w:rFonts w:asciiTheme="minorHAnsi" w:hAnsiTheme="minorHAnsi"/>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D69DF" w:rsidRPr="004D69DF" w:rsidTr="00A5011C">
        <w:trPr>
          <w:trHeight w:val="1824"/>
        </w:trPr>
        <w:tc>
          <w:tcPr>
            <w:tcW w:w="8494" w:type="dxa"/>
            <w:shd w:val="clear" w:color="auto" w:fill="F2F2F2" w:themeFill="background1" w:themeFillShade="F2"/>
          </w:tcPr>
          <w:p w:rsidR="004D69DF" w:rsidRPr="004D69DF" w:rsidRDefault="004D69DF" w:rsidP="00A5011C">
            <w:pPr>
              <w:ind w:left="284"/>
              <w:jc w:val="both"/>
              <w:rPr>
                <w:rFonts w:asciiTheme="minorHAnsi" w:hAnsiTheme="minorHAnsi" w:cs="Arial"/>
                <w:bCs/>
                <w:sz w:val="20"/>
                <w:szCs w:val="20"/>
              </w:rPr>
            </w:pPr>
          </w:p>
        </w:tc>
      </w:tr>
    </w:tbl>
    <w:p w:rsidR="00C50638" w:rsidRPr="004D69DF" w:rsidRDefault="00C50638" w:rsidP="00C50638">
      <w:pPr>
        <w:spacing w:line="360" w:lineRule="auto"/>
        <w:jc w:val="both"/>
        <w:rPr>
          <w:rFonts w:asciiTheme="minorHAnsi" w:hAnsiTheme="minorHAnsi" w:cs="Arial"/>
          <w:sz w:val="20"/>
          <w:szCs w:val="20"/>
        </w:rPr>
      </w:pPr>
    </w:p>
    <w:p w:rsidR="007D51FF" w:rsidRPr="004D69DF" w:rsidRDefault="007D51FF" w:rsidP="004D69DF">
      <w:pPr>
        <w:numPr>
          <w:ilvl w:val="0"/>
          <w:numId w:val="5"/>
        </w:numPr>
        <w:jc w:val="both"/>
        <w:rPr>
          <w:rFonts w:asciiTheme="minorHAnsi" w:hAnsiTheme="minorHAnsi" w:cs="Arial"/>
          <w:sz w:val="20"/>
          <w:szCs w:val="20"/>
        </w:rPr>
      </w:pPr>
      <w:r w:rsidRPr="004D69DF">
        <w:rPr>
          <w:rFonts w:asciiTheme="minorHAnsi" w:hAnsiTheme="minorHAnsi" w:cs="Arial"/>
          <w:sz w:val="20"/>
          <w:szCs w:val="20"/>
        </w:rPr>
        <w:t>Descrivere gli eventuali diritti sul codice scritto per lo sviluppo della soluzione PEC di Sogei, come sopra descritta, di cui sia in possesso la vostra azienda.</w:t>
      </w:r>
    </w:p>
    <w:p w:rsidR="007D51FF" w:rsidRPr="004D69DF" w:rsidRDefault="007D51FF" w:rsidP="007D51FF">
      <w:pPr>
        <w:pStyle w:val="Titolo1"/>
        <w:numPr>
          <w:ilvl w:val="0"/>
          <w:numId w:val="0"/>
        </w:numPr>
        <w:rPr>
          <w:rFonts w:asciiTheme="minorHAnsi" w:hAnsiTheme="minorHAnsi"/>
          <w:sz w:val="20"/>
          <w:szCs w:val="20"/>
        </w:rPr>
      </w:pPr>
      <w:bookmarkStart w:id="0" w:name="_GoBack"/>
      <w:bookmarkEnd w:id="0"/>
      <w:r w:rsidRPr="004D69DF">
        <w:rPr>
          <w:rFonts w:asciiTheme="minorHAnsi" w:hAnsiTheme="minorHAnsi"/>
          <w:sz w:val="20"/>
          <w:szCs w:val="20"/>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D69DF" w:rsidRPr="004D69DF" w:rsidTr="00A5011C">
        <w:trPr>
          <w:trHeight w:val="1824"/>
        </w:trPr>
        <w:tc>
          <w:tcPr>
            <w:tcW w:w="8494" w:type="dxa"/>
            <w:shd w:val="clear" w:color="auto" w:fill="F2F2F2" w:themeFill="background1" w:themeFillShade="F2"/>
          </w:tcPr>
          <w:p w:rsidR="004D69DF" w:rsidRPr="004D69DF" w:rsidRDefault="004D69DF" w:rsidP="00A5011C">
            <w:pPr>
              <w:ind w:left="284"/>
              <w:jc w:val="both"/>
              <w:rPr>
                <w:rFonts w:asciiTheme="minorHAnsi" w:hAnsiTheme="minorHAnsi" w:cs="Arial"/>
                <w:bCs/>
                <w:sz w:val="20"/>
                <w:szCs w:val="20"/>
              </w:rPr>
            </w:pPr>
          </w:p>
        </w:tc>
      </w:tr>
    </w:tbl>
    <w:p w:rsidR="007D51FF" w:rsidRPr="004D69DF" w:rsidRDefault="007D51FF" w:rsidP="00E1154C">
      <w:pPr>
        <w:spacing w:line="360" w:lineRule="auto"/>
        <w:ind w:left="360"/>
        <w:jc w:val="both"/>
        <w:rPr>
          <w:rFonts w:asciiTheme="minorHAnsi" w:hAnsiTheme="minorHAnsi" w:cs="Arial"/>
          <w:sz w:val="20"/>
          <w:szCs w:val="20"/>
        </w:rPr>
      </w:pPr>
    </w:p>
    <w:p w:rsidR="00B76CE7" w:rsidRPr="004D69DF" w:rsidRDefault="00B76CE7" w:rsidP="004D69DF">
      <w:pPr>
        <w:numPr>
          <w:ilvl w:val="0"/>
          <w:numId w:val="5"/>
        </w:numPr>
        <w:jc w:val="both"/>
        <w:rPr>
          <w:rFonts w:asciiTheme="minorHAnsi" w:hAnsiTheme="minorHAnsi" w:cs="Arial"/>
          <w:sz w:val="20"/>
          <w:szCs w:val="20"/>
        </w:rPr>
      </w:pPr>
      <w:r w:rsidRPr="004D69DF">
        <w:rPr>
          <w:rFonts w:asciiTheme="minorHAnsi" w:hAnsiTheme="minorHAnsi" w:cs="Arial"/>
          <w:sz w:val="20"/>
          <w:szCs w:val="20"/>
        </w:rPr>
        <w:t xml:space="preserve">Descrivere gli eventuali accordi commerciali intrapresi con Aruba S.p.A. o </w:t>
      </w:r>
      <w:r w:rsidR="00846138" w:rsidRPr="004D69DF">
        <w:rPr>
          <w:rFonts w:asciiTheme="minorHAnsi" w:hAnsiTheme="minorHAnsi" w:cs="Arial"/>
          <w:sz w:val="20"/>
          <w:szCs w:val="20"/>
        </w:rPr>
        <w:t xml:space="preserve">altri </w:t>
      </w:r>
      <w:r w:rsidRPr="004D69DF">
        <w:rPr>
          <w:rFonts w:asciiTheme="minorHAnsi" w:hAnsiTheme="minorHAnsi" w:cs="Arial"/>
          <w:sz w:val="20"/>
          <w:szCs w:val="20"/>
        </w:rPr>
        <w:t xml:space="preserve">operatori </w:t>
      </w:r>
      <w:r w:rsidR="00846138" w:rsidRPr="004D69DF">
        <w:rPr>
          <w:rFonts w:asciiTheme="minorHAnsi" w:hAnsiTheme="minorHAnsi" w:cs="Arial"/>
          <w:sz w:val="20"/>
          <w:szCs w:val="20"/>
        </w:rPr>
        <w:t xml:space="preserve">anche </w:t>
      </w:r>
      <w:r w:rsidRPr="004D69DF">
        <w:rPr>
          <w:rFonts w:asciiTheme="minorHAnsi" w:hAnsiTheme="minorHAnsi" w:cs="Arial"/>
          <w:sz w:val="20"/>
          <w:szCs w:val="20"/>
        </w:rPr>
        <w:t xml:space="preserve">delegati a stipulare tali accordi, che consentono di potere operare </w:t>
      </w:r>
      <w:r w:rsidR="00C05090" w:rsidRPr="004D69DF">
        <w:rPr>
          <w:rFonts w:asciiTheme="minorHAnsi" w:hAnsiTheme="minorHAnsi" w:cs="Arial"/>
          <w:sz w:val="20"/>
          <w:szCs w:val="20"/>
        </w:rPr>
        <w:t>sulla soluzione</w:t>
      </w:r>
      <w:r w:rsidRPr="004D69DF">
        <w:rPr>
          <w:rFonts w:asciiTheme="minorHAnsi" w:hAnsiTheme="minorHAnsi" w:cs="Arial"/>
          <w:sz w:val="20"/>
          <w:szCs w:val="20"/>
        </w:rPr>
        <w:t xml:space="preserve"> PEC in uso presso Sogei.</w:t>
      </w:r>
    </w:p>
    <w:p w:rsidR="00B76CE7" w:rsidRPr="004D69DF" w:rsidRDefault="00B76CE7" w:rsidP="00B76CE7">
      <w:pPr>
        <w:pStyle w:val="Titolo1"/>
        <w:numPr>
          <w:ilvl w:val="0"/>
          <w:numId w:val="0"/>
        </w:numPr>
        <w:rPr>
          <w:rFonts w:asciiTheme="minorHAnsi" w:hAnsiTheme="minorHAnsi"/>
          <w:sz w:val="20"/>
          <w:szCs w:val="20"/>
        </w:rPr>
      </w:pPr>
      <w:r w:rsidRPr="004D69DF">
        <w:rPr>
          <w:rFonts w:asciiTheme="minorHAnsi" w:hAnsiTheme="minorHAnsi"/>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D69DF" w:rsidRPr="004D69DF" w:rsidTr="00A5011C">
        <w:trPr>
          <w:trHeight w:val="1824"/>
        </w:trPr>
        <w:tc>
          <w:tcPr>
            <w:tcW w:w="8494" w:type="dxa"/>
            <w:shd w:val="clear" w:color="auto" w:fill="F2F2F2" w:themeFill="background1" w:themeFillShade="F2"/>
          </w:tcPr>
          <w:p w:rsidR="004D69DF" w:rsidRPr="004D69DF" w:rsidRDefault="004D69DF" w:rsidP="00A5011C">
            <w:pPr>
              <w:ind w:left="284"/>
              <w:jc w:val="both"/>
              <w:rPr>
                <w:rFonts w:asciiTheme="minorHAnsi" w:hAnsiTheme="minorHAnsi" w:cs="Arial"/>
                <w:bCs/>
                <w:sz w:val="20"/>
                <w:szCs w:val="20"/>
              </w:rPr>
            </w:pPr>
          </w:p>
        </w:tc>
      </w:tr>
    </w:tbl>
    <w:p w:rsidR="00525622" w:rsidRPr="004D69DF" w:rsidRDefault="00525622" w:rsidP="00A71B54">
      <w:pPr>
        <w:jc w:val="both"/>
        <w:rPr>
          <w:rFonts w:asciiTheme="minorHAnsi" w:hAnsiTheme="minorHAnsi"/>
          <w:sz w:val="20"/>
          <w:szCs w:val="20"/>
        </w:rPr>
      </w:pPr>
    </w:p>
    <w:p w:rsidR="00C50638" w:rsidRPr="004D69DF" w:rsidRDefault="00C50638" w:rsidP="004D69DF">
      <w:pPr>
        <w:pStyle w:val="BodyText21"/>
        <w:numPr>
          <w:ilvl w:val="0"/>
          <w:numId w:val="5"/>
        </w:numPr>
        <w:ind w:left="284"/>
        <w:rPr>
          <w:rFonts w:asciiTheme="minorHAnsi" w:hAnsiTheme="minorHAnsi" w:cs="Arial"/>
          <w:sz w:val="20"/>
          <w:szCs w:val="20"/>
        </w:rPr>
      </w:pPr>
      <w:r w:rsidRPr="004D69DF">
        <w:rPr>
          <w:rFonts w:asciiTheme="minorHAnsi" w:hAnsiTheme="minorHAnsi" w:cs="Arial"/>
          <w:sz w:val="20"/>
          <w:szCs w:val="20"/>
        </w:rPr>
        <w:t>Anche ai fini dell’art. 23, comma 16, penultimo periodo, del D.</w:t>
      </w:r>
      <w:r w:rsidR="00051247" w:rsidRPr="004D69DF">
        <w:rPr>
          <w:rFonts w:asciiTheme="minorHAnsi" w:hAnsiTheme="minorHAnsi" w:cs="Arial"/>
          <w:sz w:val="20"/>
          <w:szCs w:val="20"/>
        </w:rPr>
        <w:t xml:space="preserve"> </w:t>
      </w:r>
      <w:proofErr w:type="spellStart"/>
      <w:r w:rsidRPr="004D69DF">
        <w:rPr>
          <w:rFonts w:asciiTheme="minorHAnsi" w:hAnsiTheme="minorHAnsi" w:cs="Arial"/>
          <w:sz w:val="20"/>
          <w:szCs w:val="20"/>
        </w:rPr>
        <w:t>Lgs</w:t>
      </w:r>
      <w:proofErr w:type="spellEnd"/>
      <w:r w:rsidRPr="004D69DF">
        <w:rPr>
          <w:rFonts w:asciiTheme="minorHAnsi" w:hAnsiTheme="minorHAnsi" w:cs="Arial"/>
          <w:sz w:val="20"/>
          <w:szCs w:val="20"/>
        </w:rPr>
        <w:t xml:space="preserve">. </w:t>
      </w:r>
      <w:r w:rsidR="000B1DE5" w:rsidRPr="004D69DF">
        <w:rPr>
          <w:rFonts w:asciiTheme="minorHAnsi" w:hAnsiTheme="minorHAnsi" w:cs="Arial"/>
          <w:sz w:val="20"/>
          <w:szCs w:val="20"/>
        </w:rPr>
        <w:t xml:space="preserve">n. </w:t>
      </w:r>
      <w:r w:rsidRPr="004D69DF">
        <w:rPr>
          <w:rFonts w:asciiTheme="minorHAnsi" w:hAnsiTheme="minorHAnsi" w:cs="Arial"/>
          <w:sz w:val="20"/>
          <w:szCs w:val="20"/>
        </w:rPr>
        <w:t>50/2016 (così come modificato dal D.</w:t>
      </w:r>
      <w:r w:rsidR="00B0607F" w:rsidRPr="004D69DF">
        <w:rPr>
          <w:rFonts w:asciiTheme="minorHAnsi" w:hAnsiTheme="minorHAnsi" w:cs="Arial"/>
          <w:sz w:val="20"/>
          <w:szCs w:val="20"/>
        </w:rPr>
        <w:t xml:space="preserve"> </w:t>
      </w:r>
      <w:proofErr w:type="spellStart"/>
      <w:r w:rsidRPr="004D69DF">
        <w:rPr>
          <w:rFonts w:asciiTheme="minorHAnsi" w:hAnsiTheme="minorHAnsi" w:cs="Arial"/>
          <w:sz w:val="20"/>
          <w:szCs w:val="20"/>
        </w:rPr>
        <w:t>Lgs</w:t>
      </w:r>
      <w:proofErr w:type="spellEnd"/>
      <w:r w:rsidRPr="004D69DF">
        <w:rPr>
          <w:rFonts w:asciiTheme="minorHAnsi" w:hAnsiTheme="minorHAnsi" w:cs="Arial"/>
          <w:sz w:val="20"/>
          <w:szCs w:val="20"/>
        </w:rPr>
        <w:t xml:space="preserve">. 56/2017), si chiede di precisare, con riferimento alle risorse di norma impiegate, da parte della vostra azienda, nell’erogazione di servizi </w:t>
      </w:r>
      <w:r w:rsidR="002E7C1E" w:rsidRPr="004D69DF">
        <w:rPr>
          <w:rFonts w:asciiTheme="minorHAnsi" w:hAnsiTheme="minorHAnsi" w:cs="Arial"/>
          <w:sz w:val="20"/>
          <w:szCs w:val="20"/>
        </w:rPr>
        <w:t xml:space="preserve">di manutenzione </w:t>
      </w:r>
      <w:proofErr w:type="spellStart"/>
      <w:r w:rsidR="002E7C1E" w:rsidRPr="004D69DF">
        <w:rPr>
          <w:rFonts w:asciiTheme="minorHAnsi" w:hAnsiTheme="minorHAnsi" w:cs="Arial"/>
          <w:sz w:val="20"/>
          <w:szCs w:val="20"/>
        </w:rPr>
        <w:t>hw</w:t>
      </w:r>
      <w:proofErr w:type="spellEnd"/>
      <w:r w:rsidR="002E7C1E" w:rsidRPr="004D69DF">
        <w:rPr>
          <w:rFonts w:asciiTheme="minorHAnsi" w:hAnsiTheme="minorHAnsi" w:cs="Arial"/>
          <w:sz w:val="20"/>
          <w:szCs w:val="20"/>
        </w:rPr>
        <w:t xml:space="preserve"> </w:t>
      </w:r>
      <w:r w:rsidRPr="004D69DF">
        <w:rPr>
          <w:rFonts w:asciiTheme="minorHAnsi" w:hAnsiTheme="minorHAnsi" w:cs="Arial"/>
          <w:sz w:val="20"/>
          <w:szCs w:val="20"/>
        </w:rPr>
        <w:t>della medesima tipologia di quelli descritti nel presente documento:</w:t>
      </w:r>
    </w:p>
    <w:p w:rsidR="00C50638" w:rsidRPr="004D69DF" w:rsidRDefault="00C50638" w:rsidP="004D69DF">
      <w:pPr>
        <w:pStyle w:val="Paragrafoelenco"/>
        <w:numPr>
          <w:ilvl w:val="0"/>
          <w:numId w:val="6"/>
        </w:numPr>
        <w:jc w:val="both"/>
        <w:rPr>
          <w:rFonts w:asciiTheme="minorHAnsi" w:hAnsiTheme="minorHAnsi" w:cs="Arial"/>
          <w:sz w:val="20"/>
          <w:szCs w:val="20"/>
        </w:rPr>
      </w:pPr>
      <w:r w:rsidRPr="004D69DF">
        <w:rPr>
          <w:rFonts w:asciiTheme="minorHAnsi" w:hAnsiTheme="minorHAnsi" w:cs="Arial"/>
          <w:sz w:val="20"/>
          <w:szCs w:val="20"/>
        </w:rPr>
        <w:t>il contratto collettivo applicato, specificando il relativo settore merceologico;</w:t>
      </w:r>
    </w:p>
    <w:p w:rsidR="00C50638" w:rsidRPr="004D69DF" w:rsidRDefault="00C50638" w:rsidP="004D69DF">
      <w:pPr>
        <w:pStyle w:val="Paragrafoelenco"/>
        <w:numPr>
          <w:ilvl w:val="0"/>
          <w:numId w:val="6"/>
        </w:numPr>
        <w:jc w:val="both"/>
        <w:rPr>
          <w:rFonts w:asciiTheme="minorHAnsi" w:hAnsiTheme="minorHAnsi" w:cs="Arial"/>
          <w:sz w:val="20"/>
          <w:szCs w:val="20"/>
        </w:rPr>
      </w:pPr>
      <w:r w:rsidRPr="004D69DF">
        <w:rPr>
          <w:rFonts w:asciiTheme="minorHAnsi" w:hAnsiTheme="minorHAnsi" w:cs="Arial"/>
          <w:sz w:val="20"/>
          <w:szCs w:val="20"/>
        </w:rPr>
        <w:t>il/i livello/i di inquadramento;</w:t>
      </w:r>
    </w:p>
    <w:p w:rsidR="00C50638" w:rsidRPr="004D69DF" w:rsidRDefault="00C50638" w:rsidP="004D69DF">
      <w:pPr>
        <w:pStyle w:val="Paragrafoelenco"/>
        <w:numPr>
          <w:ilvl w:val="0"/>
          <w:numId w:val="6"/>
        </w:numPr>
        <w:jc w:val="both"/>
        <w:rPr>
          <w:rFonts w:asciiTheme="minorHAnsi" w:hAnsiTheme="minorHAnsi" w:cs="Arial"/>
          <w:sz w:val="20"/>
          <w:szCs w:val="20"/>
        </w:rPr>
      </w:pPr>
      <w:r w:rsidRPr="004D69DF">
        <w:rPr>
          <w:rFonts w:asciiTheme="minorHAnsi" w:hAnsiTheme="minorHAnsi" w:cs="Arial"/>
          <w:sz w:val="20"/>
          <w:szCs w:val="20"/>
        </w:rPr>
        <w:t>l’anzianità di servizio;</w:t>
      </w:r>
    </w:p>
    <w:p w:rsidR="00C50638" w:rsidRPr="004D69DF" w:rsidRDefault="00C50638" w:rsidP="004D69DF">
      <w:pPr>
        <w:pStyle w:val="Paragrafoelenco"/>
        <w:numPr>
          <w:ilvl w:val="0"/>
          <w:numId w:val="6"/>
        </w:numPr>
        <w:jc w:val="both"/>
        <w:rPr>
          <w:rFonts w:asciiTheme="minorHAnsi" w:hAnsiTheme="minorHAnsi" w:cs="Arial"/>
          <w:sz w:val="20"/>
          <w:szCs w:val="20"/>
        </w:rPr>
      </w:pPr>
      <w:r w:rsidRPr="004D69DF">
        <w:rPr>
          <w:rFonts w:asciiTheme="minorHAnsi" w:hAnsiTheme="minorHAnsi" w:cs="Arial"/>
          <w:sz w:val="20"/>
          <w:szCs w:val="20"/>
        </w:rPr>
        <w:t>le retribuzioni medie e/o (per esempio in caso di incarichi di lavoro autonomo a partita IVA) i compensi medi, corrisposti per ciascuna figura professionale.</w:t>
      </w:r>
    </w:p>
    <w:p w:rsidR="00C50638" w:rsidRPr="004D69DF" w:rsidRDefault="00C50638" w:rsidP="00C50638">
      <w:pPr>
        <w:pStyle w:val="Titolo1"/>
        <w:numPr>
          <w:ilvl w:val="0"/>
          <w:numId w:val="0"/>
        </w:numPr>
        <w:rPr>
          <w:rFonts w:asciiTheme="minorHAnsi" w:hAnsiTheme="minorHAnsi"/>
          <w:b w:val="0"/>
          <w:sz w:val="20"/>
          <w:szCs w:val="20"/>
        </w:rPr>
      </w:pPr>
      <w:r w:rsidRPr="004D69DF">
        <w:rPr>
          <w:rFonts w:asciiTheme="minorHAnsi" w:hAnsiTheme="minorHAnsi"/>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D69DF" w:rsidRPr="004D69DF" w:rsidTr="00A5011C">
        <w:trPr>
          <w:trHeight w:val="1824"/>
        </w:trPr>
        <w:tc>
          <w:tcPr>
            <w:tcW w:w="8494" w:type="dxa"/>
            <w:shd w:val="clear" w:color="auto" w:fill="F2F2F2" w:themeFill="background1" w:themeFillShade="F2"/>
          </w:tcPr>
          <w:p w:rsidR="004D69DF" w:rsidRPr="004D69DF" w:rsidRDefault="004D69DF" w:rsidP="00A5011C">
            <w:pPr>
              <w:ind w:left="284"/>
              <w:jc w:val="both"/>
              <w:rPr>
                <w:rFonts w:asciiTheme="minorHAnsi" w:hAnsiTheme="minorHAnsi" w:cs="Arial"/>
                <w:bCs/>
                <w:sz w:val="20"/>
                <w:szCs w:val="20"/>
              </w:rPr>
            </w:pPr>
          </w:p>
        </w:tc>
      </w:tr>
    </w:tbl>
    <w:p w:rsidR="00B0607F" w:rsidRPr="004D69DF" w:rsidRDefault="00B0607F" w:rsidP="00C50638">
      <w:pPr>
        <w:jc w:val="both"/>
        <w:rPr>
          <w:rFonts w:asciiTheme="minorHAnsi" w:hAnsiTheme="minorHAnsi"/>
          <w:sz w:val="20"/>
          <w:szCs w:val="20"/>
        </w:rPr>
      </w:pPr>
    </w:p>
    <w:p w:rsidR="004D69DF" w:rsidRPr="004D69DF" w:rsidRDefault="004D69DF" w:rsidP="004D69DF">
      <w:pPr>
        <w:ind w:left="284"/>
        <w:jc w:val="both"/>
        <w:rPr>
          <w:rFonts w:asciiTheme="minorHAnsi" w:hAnsiTheme="minorHAnsi" w:cs="Arial"/>
          <w:bCs/>
          <w:i/>
          <w:color w:val="008000"/>
          <w:sz w:val="20"/>
          <w:szCs w:val="20"/>
        </w:rPr>
      </w:pPr>
    </w:p>
    <w:p w:rsidR="004D69DF" w:rsidRPr="004D69DF" w:rsidRDefault="004D69DF" w:rsidP="004D69DF">
      <w:pPr>
        <w:ind w:left="284"/>
        <w:jc w:val="both"/>
        <w:rPr>
          <w:rFonts w:asciiTheme="minorHAnsi" w:hAnsiTheme="minorHAnsi" w:cs="Arial"/>
          <w:bCs/>
          <w:i/>
          <w:color w:val="008000"/>
          <w:sz w:val="20"/>
          <w:szCs w:val="20"/>
        </w:rPr>
      </w:pPr>
    </w:p>
    <w:tbl>
      <w:tblPr>
        <w:tblW w:w="2822" w:type="dxa"/>
        <w:tblInd w:w="108" w:type="dxa"/>
        <w:tblLook w:val="01E0" w:firstRow="1" w:lastRow="1" w:firstColumn="1" w:lastColumn="1" w:noHBand="0" w:noVBand="0"/>
      </w:tblPr>
      <w:tblGrid>
        <w:gridCol w:w="2822"/>
      </w:tblGrid>
      <w:tr w:rsidR="004D69DF" w:rsidRPr="004D69DF" w:rsidTr="00A5011C">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D69DF" w:rsidRPr="004D69DF" w:rsidRDefault="004D69DF" w:rsidP="00A5011C">
            <w:pPr>
              <w:ind w:left="284"/>
              <w:jc w:val="center"/>
              <w:rPr>
                <w:rFonts w:asciiTheme="minorHAnsi" w:hAnsiTheme="minorHAnsi"/>
                <w:b/>
                <w:sz w:val="22"/>
                <w:szCs w:val="22"/>
              </w:rPr>
            </w:pPr>
            <w:r w:rsidRPr="004D69DF">
              <w:rPr>
                <w:rFonts w:asciiTheme="minorHAnsi" w:hAnsiTheme="minorHAnsi" w:cs="Arial"/>
                <w:b/>
                <w:bCs/>
                <w:sz w:val="20"/>
                <w:szCs w:val="20"/>
              </w:rPr>
              <w:t>Firma operatore economico</w:t>
            </w:r>
          </w:p>
        </w:tc>
      </w:tr>
      <w:tr w:rsidR="004D69DF" w:rsidRPr="004D69DF" w:rsidTr="00A5011C">
        <w:tc>
          <w:tcPr>
            <w:tcW w:w="2822" w:type="dxa"/>
            <w:tcBorders>
              <w:top w:val="single" w:sz="4" w:space="0" w:color="FFFFFF" w:themeColor="background1"/>
            </w:tcBorders>
            <w:shd w:val="clear" w:color="auto" w:fill="auto"/>
          </w:tcPr>
          <w:p w:rsidR="004D69DF" w:rsidRPr="004D69DF" w:rsidRDefault="004D69DF" w:rsidP="00A5011C">
            <w:pPr>
              <w:ind w:left="284"/>
              <w:jc w:val="center"/>
              <w:rPr>
                <w:rFonts w:asciiTheme="minorHAnsi" w:hAnsiTheme="minorHAnsi" w:cs="Arial"/>
                <w:bCs/>
                <w:sz w:val="20"/>
                <w:szCs w:val="20"/>
                <w:highlight w:val="yellow"/>
              </w:rPr>
            </w:pPr>
            <w:r w:rsidRPr="004D69DF">
              <w:rPr>
                <w:rFonts w:asciiTheme="minorHAnsi" w:hAnsiTheme="minorHAnsi" w:cs="Arial"/>
                <w:bCs/>
                <w:color w:val="FF0000"/>
                <w:sz w:val="20"/>
                <w:szCs w:val="20"/>
              </w:rPr>
              <w:t>[Nome e Cognome]</w:t>
            </w:r>
          </w:p>
        </w:tc>
      </w:tr>
      <w:tr w:rsidR="004D69DF" w:rsidRPr="004D69DF" w:rsidTr="00A5011C">
        <w:trPr>
          <w:trHeight w:val="413"/>
        </w:trPr>
        <w:tc>
          <w:tcPr>
            <w:tcW w:w="2822" w:type="dxa"/>
            <w:shd w:val="clear" w:color="auto" w:fill="auto"/>
          </w:tcPr>
          <w:p w:rsidR="004D69DF" w:rsidRPr="004D69DF" w:rsidRDefault="004D69DF" w:rsidP="00A5011C">
            <w:pPr>
              <w:ind w:left="284"/>
              <w:jc w:val="both"/>
              <w:rPr>
                <w:rFonts w:asciiTheme="minorHAnsi" w:hAnsiTheme="minorHAnsi" w:cs="Arial"/>
                <w:bCs/>
                <w:i/>
                <w:sz w:val="20"/>
                <w:szCs w:val="20"/>
                <w:highlight w:val="yellow"/>
              </w:rPr>
            </w:pPr>
          </w:p>
          <w:p w:rsidR="004D69DF" w:rsidRPr="004D69DF" w:rsidRDefault="004D69DF" w:rsidP="00A5011C">
            <w:pPr>
              <w:ind w:left="284"/>
              <w:jc w:val="center"/>
              <w:rPr>
                <w:rFonts w:asciiTheme="minorHAnsi" w:hAnsiTheme="minorHAnsi" w:cs="Arial"/>
                <w:bCs/>
                <w:i/>
                <w:sz w:val="20"/>
                <w:szCs w:val="20"/>
                <w:highlight w:val="yellow"/>
              </w:rPr>
            </w:pPr>
            <w:r w:rsidRPr="004D69DF">
              <w:rPr>
                <w:rFonts w:asciiTheme="minorHAnsi" w:hAnsiTheme="minorHAnsi" w:cs="Arial"/>
                <w:bCs/>
                <w:i/>
                <w:sz w:val="20"/>
                <w:szCs w:val="20"/>
              </w:rPr>
              <w:t>_____________________</w:t>
            </w:r>
          </w:p>
        </w:tc>
      </w:tr>
    </w:tbl>
    <w:p w:rsidR="004D69DF" w:rsidRPr="004D69DF" w:rsidRDefault="004D69DF" w:rsidP="004D69DF">
      <w:pPr>
        <w:ind w:left="284"/>
        <w:rPr>
          <w:rFonts w:asciiTheme="minorHAnsi" w:hAnsiTheme="minorHAnsi" w:cs="Arial"/>
          <w:b/>
          <w:bCs/>
          <w:sz w:val="20"/>
          <w:szCs w:val="20"/>
        </w:rPr>
      </w:pPr>
    </w:p>
    <w:sectPr w:rsidR="004D69DF" w:rsidRPr="004D69DF" w:rsidSect="004D69DF">
      <w:headerReference w:type="even" r:id="rId12"/>
      <w:headerReference w:type="default" r:id="rId13"/>
      <w:footerReference w:type="even" r:id="rId14"/>
      <w:footerReference w:type="default" r:id="rId15"/>
      <w:headerReference w:type="first" r:id="rId16"/>
      <w:footerReference w:type="first" r:id="rId17"/>
      <w:pgSz w:w="11906" w:h="16838"/>
      <w:pgMar w:top="2268" w:right="1134" w:bottom="1985" w:left="2268" w:header="709" w:footer="26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7466D" w15:done="0"/>
  <w15:commentEx w15:paraId="5F1C75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C4" w:rsidRDefault="00AE7CC4">
      <w:r>
        <w:separator/>
      </w:r>
    </w:p>
  </w:endnote>
  <w:endnote w:type="continuationSeparator" w:id="0">
    <w:p w:rsidR="00AE7CC4" w:rsidRDefault="00AE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9A" w:rsidRDefault="00951672">
    <w:pPr>
      <w:pStyle w:val="Pidipagina"/>
      <w:framePr w:wrap="around" w:vAnchor="text" w:hAnchor="margin" w:xAlign="right" w:y="1"/>
      <w:rPr>
        <w:rStyle w:val="Numeropagina"/>
      </w:rPr>
    </w:pPr>
    <w:r>
      <w:rPr>
        <w:rStyle w:val="Numeropagina"/>
      </w:rPr>
      <w:fldChar w:fldCharType="begin"/>
    </w:r>
    <w:r w:rsidR="00CB7A9A">
      <w:rPr>
        <w:rStyle w:val="Numeropagina"/>
      </w:rPr>
      <w:instrText xml:space="preserve">PAGE  </w:instrText>
    </w:r>
    <w:r>
      <w:rPr>
        <w:rStyle w:val="Numeropagina"/>
      </w:rPr>
      <w:fldChar w:fldCharType="separate"/>
    </w:r>
    <w:r w:rsidR="00CB7A9A">
      <w:rPr>
        <w:rStyle w:val="Numeropagina"/>
        <w:noProof/>
      </w:rPr>
      <w:t>2</w:t>
    </w:r>
    <w:r>
      <w:rPr>
        <w:rStyle w:val="Numeropagina"/>
      </w:rPr>
      <w:fldChar w:fldCharType="end"/>
    </w:r>
  </w:p>
  <w:p w:rsidR="00CB7A9A" w:rsidRDefault="00CB7A9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DF" w:rsidRPr="00A96ABA" w:rsidRDefault="004D69DF" w:rsidP="004D69DF">
    <w:pPr>
      <w:pStyle w:val="Pidipagina"/>
      <w:pBdr>
        <w:top w:val="single" w:sz="4" w:space="1" w:color="auto"/>
      </w:pBdr>
      <w:rPr>
        <w:rFonts w:ascii="Calibri" w:hAnsi="Calibri"/>
        <w:sz w:val="16"/>
        <w:szCs w:val="16"/>
      </w:rPr>
    </w:pPr>
    <w:r w:rsidRPr="003A69A9">
      <w:rPr>
        <w:rFonts w:ascii="Calibri" w:hAnsi="Calibri"/>
        <w:i/>
        <w:iCs/>
        <w:color w:val="C0C0C0"/>
        <w:sz w:val="16"/>
        <w:szCs w:val="16"/>
      </w:rPr>
      <w:t>GQ1_</w:t>
    </w:r>
    <w:r>
      <w:rPr>
        <w:rFonts w:ascii="Calibri" w:hAnsi="Calibri"/>
        <w:i/>
        <w:iCs/>
        <w:color w:val="C0C0C0"/>
        <w:sz w:val="16"/>
        <w:szCs w:val="16"/>
      </w:rPr>
      <w:t>MODU</w:t>
    </w:r>
    <w:r w:rsidRPr="003A69A9">
      <w:rPr>
        <w:rFonts w:ascii="Calibri" w:hAnsi="Calibri"/>
        <w:i/>
        <w:iCs/>
        <w:color w:val="C0C0C0"/>
        <w:sz w:val="16"/>
        <w:szCs w:val="16"/>
      </w:rPr>
      <w:t>_0000</w:t>
    </w:r>
    <w:r>
      <w:rPr>
        <w:rFonts w:ascii="Calibri" w:hAnsi="Calibri"/>
        <w:i/>
        <w:iCs/>
        <w:color w:val="C0C0C0"/>
        <w:sz w:val="16"/>
        <w:szCs w:val="16"/>
      </w:rPr>
      <w:t>22</w:t>
    </w:r>
    <w:r w:rsidRPr="003A69A9">
      <w:rPr>
        <w:rFonts w:ascii="Calibri" w:hAnsi="Calibri"/>
        <w:i/>
        <w:iCs/>
        <w:color w:val="C0C0C0"/>
        <w:sz w:val="16"/>
        <w:szCs w:val="16"/>
      </w:rPr>
      <w:t xml:space="preserve">_00 - Data Aggiornamento: </w:t>
    </w:r>
    <w:r>
      <w:rPr>
        <w:rFonts w:ascii="Calibri" w:hAnsi="Calibri"/>
        <w:i/>
        <w:iCs/>
        <w:color w:val="C0C0C0"/>
        <w:sz w:val="16"/>
        <w:szCs w:val="16"/>
      </w:rPr>
      <w:t>28</w:t>
    </w:r>
    <w:r w:rsidRPr="003A69A9">
      <w:rPr>
        <w:rFonts w:ascii="Calibri" w:hAnsi="Calibri"/>
        <w:i/>
        <w:iCs/>
        <w:color w:val="C0C0C0"/>
        <w:sz w:val="16"/>
        <w:szCs w:val="16"/>
      </w:rPr>
      <w:t>/</w:t>
    </w:r>
    <w:r>
      <w:rPr>
        <w:rFonts w:ascii="Calibri" w:hAnsi="Calibri"/>
        <w:i/>
        <w:iCs/>
        <w:color w:val="C0C0C0"/>
        <w:sz w:val="16"/>
        <w:szCs w:val="16"/>
      </w:rPr>
      <w:t>06</w:t>
    </w:r>
    <w:r w:rsidRPr="003A69A9">
      <w:rPr>
        <w:rFonts w:ascii="Calibri" w:hAnsi="Calibri"/>
        <w:i/>
        <w:iCs/>
        <w:color w:val="C0C0C0"/>
        <w:sz w:val="16"/>
        <w:szCs w:val="16"/>
      </w:rPr>
      <w:t>/201</w:t>
    </w:r>
    <w:r>
      <w:rPr>
        <w:rFonts w:ascii="Calibri" w:hAnsi="Calibri"/>
        <w:i/>
        <w:iCs/>
        <w:color w:val="C0C0C0"/>
        <w:sz w:val="16"/>
        <w:szCs w:val="16"/>
      </w:rPr>
      <w:t>8</w:t>
    </w:r>
  </w:p>
  <w:p w:rsidR="004D69DF" w:rsidRPr="00CB7A9A" w:rsidRDefault="004D69DF" w:rsidP="004D69DF">
    <w:pPr>
      <w:pStyle w:val="Intestazione"/>
      <w:framePr w:w="788" w:wrap="around" w:vAnchor="text" w:hAnchor="page" w:x="10378" w:y="118"/>
      <w:jc w:val="right"/>
      <w:rPr>
        <w:rStyle w:val="Numeropagina"/>
        <w:rFonts w:ascii="Trebuchet MS" w:hAnsi="Trebuchet MS"/>
        <w:sz w:val="14"/>
        <w:szCs w:val="14"/>
      </w:rPr>
    </w:pPr>
    <w:r w:rsidRPr="00CB7A9A">
      <w:rPr>
        <w:rStyle w:val="Numeropagina"/>
        <w:sz w:val="14"/>
      </w:rPr>
      <w:fldChar w:fldCharType="begin"/>
    </w:r>
    <w:r w:rsidRPr="00CB7A9A">
      <w:rPr>
        <w:rStyle w:val="Numeropagina"/>
        <w:rFonts w:ascii="Trebuchet MS" w:hAnsi="Trebuchet MS"/>
        <w:sz w:val="14"/>
      </w:rPr>
      <w:instrText xml:space="preserve">PAGE  </w:instrText>
    </w:r>
    <w:r w:rsidRPr="00CB7A9A">
      <w:rPr>
        <w:rStyle w:val="Numeropagina"/>
        <w:rFonts w:ascii="Courier" w:hAnsi="Courier"/>
        <w:sz w:val="14"/>
      </w:rPr>
      <w:fldChar w:fldCharType="separate"/>
    </w:r>
    <w:r w:rsidR="0078262A">
      <w:rPr>
        <w:rStyle w:val="Numeropagina"/>
        <w:rFonts w:ascii="Trebuchet MS" w:hAnsi="Trebuchet MS"/>
        <w:noProof/>
        <w:sz w:val="14"/>
      </w:rPr>
      <w:t>2</w:t>
    </w:r>
    <w:r w:rsidRPr="00CB7A9A">
      <w:rPr>
        <w:rStyle w:val="Numeropagina"/>
        <w:rFonts w:ascii="Courier" w:hAnsi="Courier"/>
        <w:sz w:val="14"/>
      </w:rPr>
      <w:fldChar w:fldCharType="end"/>
    </w:r>
    <w:r w:rsidRPr="00CB7A9A">
      <w:rPr>
        <w:rStyle w:val="Numeropagina"/>
        <w:rFonts w:ascii="Trebuchet MS" w:hAnsi="Trebuchet MS"/>
        <w:sz w:val="14"/>
      </w:rPr>
      <w:t xml:space="preserve"> di </w:t>
    </w:r>
    <w:r w:rsidRPr="00CB7A9A">
      <w:rPr>
        <w:rStyle w:val="Numeropagina"/>
        <w:rFonts w:ascii="Trebuchet MS" w:hAnsi="Trebuchet MS"/>
        <w:sz w:val="14"/>
        <w:szCs w:val="14"/>
      </w:rPr>
      <w:fldChar w:fldCharType="begin"/>
    </w:r>
    <w:r w:rsidRPr="00CB7A9A">
      <w:rPr>
        <w:rStyle w:val="Numeropagina"/>
        <w:rFonts w:ascii="Trebuchet MS" w:hAnsi="Trebuchet MS"/>
        <w:sz w:val="14"/>
        <w:szCs w:val="14"/>
      </w:rPr>
      <w:instrText xml:space="preserve"> NUMPAGES </w:instrText>
    </w:r>
    <w:r w:rsidRPr="00CB7A9A">
      <w:rPr>
        <w:rStyle w:val="Numeropagina"/>
        <w:rFonts w:ascii="Trebuchet MS" w:hAnsi="Trebuchet MS"/>
        <w:sz w:val="14"/>
        <w:szCs w:val="14"/>
      </w:rPr>
      <w:fldChar w:fldCharType="separate"/>
    </w:r>
    <w:r w:rsidR="0078262A">
      <w:rPr>
        <w:rStyle w:val="Numeropagina"/>
        <w:rFonts w:ascii="Trebuchet MS" w:hAnsi="Trebuchet MS"/>
        <w:noProof/>
        <w:sz w:val="14"/>
        <w:szCs w:val="14"/>
      </w:rPr>
      <w:t>8</w:t>
    </w:r>
    <w:r w:rsidRPr="00CB7A9A">
      <w:rPr>
        <w:rStyle w:val="Numeropagina"/>
        <w:rFonts w:ascii="Trebuchet MS" w:hAnsi="Trebuchet MS"/>
        <w:sz w:val="14"/>
        <w:szCs w:val="14"/>
      </w:rPr>
      <w:fldChar w:fldCharType="end"/>
    </w:r>
  </w:p>
  <w:p w:rsidR="00781933" w:rsidRPr="004D69DF" w:rsidRDefault="0017646F" w:rsidP="00781933">
    <w:pPr>
      <w:pStyle w:val="Pidipagina"/>
      <w:ind w:right="360"/>
      <w:jc w:val="both"/>
      <w:rPr>
        <w:rFonts w:ascii="Calibri" w:hAnsi="Calibri"/>
        <w:i/>
        <w:iCs/>
        <w:color w:val="C0C0C0"/>
        <w:sz w:val="16"/>
        <w:szCs w:val="16"/>
      </w:rPr>
    </w:pPr>
    <w:r w:rsidRPr="004D69DF">
      <w:rPr>
        <w:rFonts w:ascii="Calibri" w:hAnsi="Calibri"/>
        <w:i/>
        <w:iCs/>
        <w:color w:val="C0C0C0"/>
        <w:sz w:val="16"/>
        <w:szCs w:val="16"/>
      </w:rPr>
      <w:t xml:space="preserve">ID </w:t>
    </w:r>
    <w:r w:rsidR="00E1154C" w:rsidRPr="004D69DF">
      <w:rPr>
        <w:rFonts w:ascii="Calibri" w:hAnsi="Calibri"/>
        <w:i/>
        <w:iCs/>
        <w:color w:val="C0C0C0"/>
        <w:sz w:val="16"/>
        <w:szCs w:val="16"/>
      </w:rPr>
      <w:t xml:space="preserve">2120 </w:t>
    </w:r>
    <w:r w:rsidRPr="004D69DF">
      <w:rPr>
        <w:rFonts w:ascii="Calibri" w:hAnsi="Calibri"/>
        <w:i/>
        <w:iCs/>
        <w:color w:val="C0C0C0"/>
        <w:sz w:val="16"/>
        <w:szCs w:val="16"/>
      </w:rPr>
      <w:t xml:space="preserve">- </w:t>
    </w:r>
    <w:r w:rsidR="002069C2" w:rsidRPr="004D69DF">
      <w:rPr>
        <w:rFonts w:ascii="Calibri" w:hAnsi="Calibri"/>
        <w:i/>
        <w:iCs/>
        <w:color w:val="C0C0C0"/>
        <w:sz w:val="16"/>
        <w:szCs w:val="16"/>
      </w:rPr>
      <w:t xml:space="preserve">Consultazione di mercato </w:t>
    </w:r>
    <w:r w:rsidRPr="004D69DF">
      <w:rPr>
        <w:rFonts w:ascii="Calibri" w:hAnsi="Calibri"/>
        <w:i/>
        <w:iCs/>
        <w:color w:val="C0C0C0"/>
        <w:sz w:val="16"/>
        <w:szCs w:val="16"/>
      </w:rPr>
      <w:t>per l’acquisizione di Servizi Infrastrutturali PEC per SOGEI</w:t>
    </w:r>
  </w:p>
  <w:p w:rsidR="00D15CA3" w:rsidRPr="00407EBF" w:rsidRDefault="004D69DF" w:rsidP="00503ADF">
    <w:pPr>
      <w:pStyle w:val="Pidipagina"/>
      <w:ind w:right="360"/>
      <w:jc w:val="both"/>
      <w:rPr>
        <w:rFonts w:ascii="Trebuchet MS" w:hAnsi="Trebuchet MS"/>
        <w:sz w:val="16"/>
        <w:szCs w:val="16"/>
      </w:rPr>
    </w:pPr>
    <w:r w:rsidRPr="003A69A9">
      <w:rPr>
        <w:rFonts w:ascii="Calibri" w:hAnsi="Calibri"/>
        <w:i/>
        <w:iCs/>
        <w:color w:val="C0C0C0"/>
        <w:sz w:val="16"/>
        <w:szCs w:val="16"/>
      </w:rPr>
      <w:t xml:space="preserve">Classificazione documento: Consip </w:t>
    </w:r>
    <w:r>
      <w:rPr>
        <w:rFonts w:ascii="Calibri" w:hAnsi="Calibri"/>
        <w:i/>
        <w:iCs/>
        <w:color w:val="C0C0C0"/>
        <w:sz w:val="16"/>
        <w:szCs w:val="16"/>
      </w:rPr>
      <w:t>Public</w:t>
    </w:r>
  </w:p>
  <w:p w:rsidR="00D15CA3" w:rsidRDefault="00D15CA3" w:rsidP="00503ADF">
    <w:pPr>
      <w:pStyle w:val="Pidipagina"/>
      <w:ind w:right="360"/>
      <w:jc w:val="both"/>
      <w:rPr>
        <w:rFonts w:ascii="Calibri" w:hAnsi="Calibri" w:cs="Arial"/>
        <w:sz w:val="20"/>
        <w:szCs w:val="20"/>
      </w:rPr>
    </w:pPr>
  </w:p>
  <w:p w:rsidR="00CB7A9A" w:rsidRPr="008C4BCF" w:rsidRDefault="00CB7A9A" w:rsidP="00503ADF">
    <w:pPr>
      <w:pStyle w:val="Pidipagina"/>
      <w:ind w:right="360"/>
      <w:jc w:val="both"/>
    </w:pPr>
    <w:r w:rsidRPr="00E0369C">
      <w:rPr>
        <w:rFonts w:ascii="Trebuchet MS" w:hAnsi="Trebuchet MS"/>
        <w:sz w:val="16"/>
        <w:szCs w:val="16"/>
      </w:rPr>
      <w:tab/>
    </w:r>
    <w:r w:rsidRPr="00E0369C">
      <w:rPr>
        <w:rFonts w:ascii="Trebuchet MS" w:hAnsi="Trebuchet MS"/>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DF" w:rsidRPr="00933D1D" w:rsidRDefault="004D69DF" w:rsidP="004D69DF">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60800" behindDoc="0" locked="0" layoutInCell="1" allowOverlap="1" wp14:anchorId="73E8CC53" wp14:editId="44F38C0E">
              <wp:simplePos x="0" y="0"/>
              <wp:positionH relativeFrom="column">
                <wp:posOffset>5205730</wp:posOffset>
              </wp:positionH>
              <wp:positionV relativeFrom="paragraph">
                <wp:posOffset>110490</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4D69DF" w:rsidRPr="00165877" w:rsidRDefault="004D69DF" w:rsidP="004D69DF">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78262A">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78262A">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w:t>
                          </w:r>
                        </w:p>
                        <w:p w:rsidR="004D69DF" w:rsidRDefault="004D69DF" w:rsidP="004D6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409.9pt;margin-top:8.7pt;width:54.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hrJQIAACQ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" stroked="f">
              <v:textbox>
                <w:txbxContent>
                  <w:p w:rsidR="004D69DF" w:rsidRPr="00165877" w:rsidRDefault="004D69DF" w:rsidP="004D69DF">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78262A">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78262A">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w:t>
                    </w:r>
                  </w:p>
                  <w:p w:rsidR="004D69DF" w:rsidRDefault="004D69DF" w:rsidP="004D69DF"/>
                </w:txbxContent>
              </v:textbox>
            </v:shape>
          </w:pict>
        </mc:Fallback>
      </mc:AlternateContent>
    </w:r>
    <w:r>
      <w:rPr>
        <w:rFonts w:asciiTheme="minorHAnsi" w:hAnsiTheme="minorHAnsi"/>
        <w:b/>
        <w:i/>
        <w:color w:val="808080" w:themeColor="background1" w:themeShade="80"/>
        <w:sz w:val="16"/>
        <w:szCs w:val="16"/>
      </w:rPr>
      <w:t>C</w:t>
    </w:r>
    <w:r w:rsidRPr="00933D1D">
      <w:rPr>
        <w:rFonts w:asciiTheme="minorHAnsi" w:hAnsiTheme="minorHAnsi"/>
        <w:b/>
        <w:i/>
        <w:color w:val="808080" w:themeColor="background1" w:themeShade="80"/>
        <w:sz w:val="16"/>
        <w:szCs w:val="16"/>
      </w:rPr>
      <w:t xml:space="preserve">onsip Spa </w:t>
    </w:r>
    <w:r w:rsidRPr="00561A7D">
      <w:rPr>
        <w:rFonts w:asciiTheme="minorHAnsi" w:hAnsiTheme="minorHAnsi"/>
        <w:i/>
        <w:color w:val="808080" w:themeColor="background1" w:themeShade="80"/>
        <w:sz w:val="16"/>
        <w:szCs w:val="16"/>
      </w:rPr>
      <w:t>a Socio Unico</w:t>
    </w:r>
    <w:r w:rsidRPr="00933D1D">
      <w:rPr>
        <w:rFonts w:asciiTheme="minorHAnsi" w:hAnsiTheme="minorHAnsi"/>
        <w:b/>
        <w:i/>
        <w:color w:val="808080" w:themeColor="background1" w:themeShade="80"/>
        <w:sz w:val="16"/>
        <w:szCs w:val="16"/>
      </w:rPr>
      <w:t xml:space="preserve"> </w:t>
    </w:r>
  </w:p>
  <w:p w:rsidR="004D69DF" w:rsidRDefault="004D69DF" w:rsidP="004D69DF">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rsidR="004D69DF" w:rsidRPr="00933D1D" w:rsidRDefault="004D69DF" w:rsidP="004D69DF">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rsidR="004D69DF" w:rsidRPr="00933D1D" w:rsidRDefault="004D69DF" w:rsidP="004D69DF">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rsidR="004D69DF" w:rsidRDefault="004D69D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C4" w:rsidRDefault="00AE7CC4">
      <w:r>
        <w:separator/>
      </w:r>
    </w:p>
  </w:footnote>
  <w:footnote w:type="continuationSeparator" w:id="0">
    <w:p w:rsidR="00AE7CC4" w:rsidRDefault="00AE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9A" w:rsidRDefault="001748C3">
    <w:pPr>
      <w:pStyle w:val="Intestazione"/>
    </w:pPr>
    <w:r>
      <w:rPr>
        <w:noProof/>
      </w:rPr>
      <w:drawing>
        <wp:anchor distT="0" distB="0" distL="114300" distR="114300" simplePos="0" relativeHeight="251656704" behindDoc="1" locked="0" layoutInCell="1" allowOverlap="1" wp14:anchorId="56E070C7" wp14:editId="7B537634">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9A" w:rsidRDefault="001748C3">
    <w:pPr>
      <w:pStyle w:val="Intestazione"/>
    </w:pPr>
    <w:r>
      <w:rPr>
        <w:noProof/>
      </w:rPr>
      <w:drawing>
        <wp:anchor distT="0" distB="0" distL="114300" distR="114300" simplePos="0" relativeHeight="251658752" behindDoc="1" locked="0" layoutInCell="1" allowOverlap="1" wp14:anchorId="4BEAA905" wp14:editId="0462EFAC">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9A" w:rsidRDefault="001748C3">
    <w:pPr>
      <w:pStyle w:val="Intestazione"/>
    </w:pPr>
    <w:r>
      <w:rPr>
        <w:noProof/>
      </w:rPr>
      <w:drawing>
        <wp:anchor distT="0" distB="0" distL="114300" distR="114300" simplePos="0" relativeHeight="251657728" behindDoc="1" locked="0" layoutInCell="1" allowOverlap="1" wp14:anchorId="62915E91" wp14:editId="7DE5CCA5">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30C06BF2"/>
    <w:multiLevelType w:val="hybridMultilevel"/>
    <w:tmpl w:val="4FF86FF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
    <w:nsid w:val="4EFB2663"/>
    <w:multiLevelType w:val="hybridMultilevel"/>
    <w:tmpl w:val="B01244AA"/>
    <w:lvl w:ilvl="0" w:tplc="04100001">
      <w:start w:val="1"/>
      <w:numFmt w:val="bullet"/>
      <w:lvlText w:val=""/>
      <w:lvlJc w:val="left"/>
      <w:pPr>
        <w:ind w:left="1514" w:hanging="360"/>
      </w:pPr>
      <w:rPr>
        <w:rFonts w:ascii="Symbol" w:hAnsi="Symbol" w:hint="default"/>
      </w:rPr>
    </w:lvl>
    <w:lvl w:ilvl="1" w:tplc="04100019" w:tentative="1">
      <w:start w:val="1"/>
      <w:numFmt w:val="lowerLetter"/>
      <w:lvlText w:val="%2."/>
      <w:lvlJc w:val="left"/>
      <w:pPr>
        <w:ind w:left="2234" w:hanging="360"/>
      </w:pPr>
    </w:lvl>
    <w:lvl w:ilvl="2" w:tplc="0410001B" w:tentative="1">
      <w:start w:val="1"/>
      <w:numFmt w:val="lowerRoman"/>
      <w:lvlText w:val="%3."/>
      <w:lvlJc w:val="right"/>
      <w:pPr>
        <w:ind w:left="2954" w:hanging="180"/>
      </w:pPr>
    </w:lvl>
    <w:lvl w:ilvl="3" w:tplc="0410000F" w:tentative="1">
      <w:start w:val="1"/>
      <w:numFmt w:val="decimal"/>
      <w:lvlText w:val="%4."/>
      <w:lvlJc w:val="left"/>
      <w:pPr>
        <w:ind w:left="3674" w:hanging="360"/>
      </w:pPr>
    </w:lvl>
    <w:lvl w:ilvl="4" w:tplc="04100019" w:tentative="1">
      <w:start w:val="1"/>
      <w:numFmt w:val="lowerLetter"/>
      <w:lvlText w:val="%5."/>
      <w:lvlJc w:val="left"/>
      <w:pPr>
        <w:ind w:left="4394" w:hanging="360"/>
      </w:pPr>
    </w:lvl>
    <w:lvl w:ilvl="5" w:tplc="0410001B" w:tentative="1">
      <w:start w:val="1"/>
      <w:numFmt w:val="lowerRoman"/>
      <w:lvlText w:val="%6."/>
      <w:lvlJc w:val="right"/>
      <w:pPr>
        <w:ind w:left="5114" w:hanging="180"/>
      </w:pPr>
    </w:lvl>
    <w:lvl w:ilvl="6" w:tplc="0410000F" w:tentative="1">
      <w:start w:val="1"/>
      <w:numFmt w:val="decimal"/>
      <w:lvlText w:val="%7."/>
      <w:lvlJc w:val="left"/>
      <w:pPr>
        <w:ind w:left="5834" w:hanging="360"/>
      </w:pPr>
    </w:lvl>
    <w:lvl w:ilvl="7" w:tplc="04100019" w:tentative="1">
      <w:start w:val="1"/>
      <w:numFmt w:val="lowerLetter"/>
      <w:lvlText w:val="%8."/>
      <w:lvlJc w:val="left"/>
      <w:pPr>
        <w:ind w:left="6554" w:hanging="360"/>
      </w:pPr>
    </w:lvl>
    <w:lvl w:ilvl="8" w:tplc="0410001B" w:tentative="1">
      <w:start w:val="1"/>
      <w:numFmt w:val="lowerRoman"/>
      <w:lvlText w:val="%9."/>
      <w:lvlJc w:val="right"/>
      <w:pPr>
        <w:ind w:left="7274" w:hanging="180"/>
      </w:pPr>
    </w:lvl>
  </w:abstractNum>
  <w:abstractNum w:abstractNumId="5">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508835F1"/>
    <w:multiLevelType w:val="hybridMultilevel"/>
    <w:tmpl w:val="2416C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3233C0B"/>
    <w:multiLevelType w:val="hybridMultilevel"/>
    <w:tmpl w:val="645CA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1"/>
  </w:num>
  <w:num w:numId="6">
    <w:abstractNumId w:val="0"/>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4"/>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57"/>
    <w:rsid w:val="00002B4D"/>
    <w:rsid w:val="00003BAD"/>
    <w:rsid w:val="000042D4"/>
    <w:rsid w:val="00005661"/>
    <w:rsid w:val="000069CF"/>
    <w:rsid w:val="00007652"/>
    <w:rsid w:val="0004002A"/>
    <w:rsid w:val="000460DB"/>
    <w:rsid w:val="00051247"/>
    <w:rsid w:val="00052B83"/>
    <w:rsid w:val="0005499E"/>
    <w:rsid w:val="0005710D"/>
    <w:rsid w:val="00062AEF"/>
    <w:rsid w:val="00071F4C"/>
    <w:rsid w:val="000730CA"/>
    <w:rsid w:val="00073A0B"/>
    <w:rsid w:val="00075A11"/>
    <w:rsid w:val="00084B68"/>
    <w:rsid w:val="00092390"/>
    <w:rsid w:val="00092C66"/>
    <w:rsid w:val="00094898"/>
    <w:rsid w:val="000B1DE5"/>
    <w:rsid w:val="000B34BC"/>
    <w:rsid w:val="000B4D07"/>
    <w:rsid w:val="000C6562"/>
    <w:rsid w:val="000C680E"/>
    <w:rsid w:val="000D4149"/>
    <w:rsid w:val="000D62D5"/>
    <w:rsid w:val="000F4AB0"/>
    <w:rsid w:val="000F73CB"/>
    <w:rsid w:val="00100DA9"/>
    <w:rsid w:val="001024A7"/>
    <w:rsid w:val="00104C53"/>
    <w:rsid w:val="0011099A"/>
    <w:rsid w:val="00111885"/>
    <w:rsid w:val="001132A0"/>
    <w:rsid w:val="0012179F"/>
    <w:rsid w:val="00121CCE"/>
    <w:rsid w:val="00121E14"/>
    <w:rsid w:val="001220D5"/>
    <w:rsid w:val="00126A73"/>
    <w:rsid w:val="001333DC"/>
    <w:rsid w:val="00135BB0"/>
    <w:rsid w:val="00137788"/>
    <w:rsid w:val="00140FA7"/>
    <w:rsid w:val="001445D4"/>
    <w:rsid w:val="00145859"/>
    <w:rsid w:val="00145C53"/>
    <w:rsid w:val="00146E16"/>
    <w:rsid w:val="0014768D"/>
    <w:rsid w:val="001508ED"/>
    <w:rsid w:val="00152E32"/>
    <w:rsid w:val="001605B9"/>
    <w:rsid w:val="00162CF2"/>
    <w:rsid w:val="00170448"/>
    <w:rsid w:val="001748C3"/>
    <w:rsid w:val="00175093"/>
    <w:rsid w:val="0017646F"/>
    <w:rsid w:val="001779F8"/>
    <w:rsid w:val="0018120C"/>
    <w:rsid w:val="00183D59"/>
    <w:rsid w:val="00194470"/>
    <w:rsid w:val="00194649"/>
    <w:rsid w:val="001A3AD8"/>
    <w:rsid w:val="001A64F3"/>
    <w:rsid w:val="001A721E"/>
    <w:rsid w:val="001B1A08"/>
    <w:rsid w:val="001B5727"/>
    <w:rsid w:val="001C0FB5"/>
    <w:rsid w:val="001C18DD"/>
    <w:rsid w:val="001C3643"/>
    <w:rsid w:val="001D5C7A"/>
    <w:rsid w:val="001D72BF"/>
    <w:rsid w:val="001E0822"/>
    <w:rsid w:val="001E24E7"/>
    <w:rsid w:val="001E470C"/>
    <w:rsid w:val="001E6369"/>
    <w:rsid w:val="001F397F"/>
    <w:rsid w:val="001F72BB"/>
    <w:rsid w:val="001F7D59"/>
    <w:rsid w:val="002029BF"/>
    <w:rsid w:val="00205694"/>
    <w:rsid w:val="002069C2"/>
    <w:rsid w:val="00210B8A"/>
    <w:rsid w:val="00211442"/>
    <w:rsid w:val="002148FB"/>
    <w:rsid w:val="00221DE7"/>
    <w:rsid w:val="002410E1"/>
    <w:rsid w:val="002475B7"/>
    <w:rsid w:val="002519D9"/>
    <w:rsid w:val="002552EF"/>
    <w:rsid w:val="002568D6"/>
    <w:rsid w:val="00265705"/>
    <w:rsid w:val="002669DD"/>
    <w:rsid w:val="00272673"/>
    <w:rsid w:val="00274CB5"/>
    <w:rsid w:val="00275A3C"/>
    <w:rsid w:val="00281209"/>
    <w:rsid w:val="00286D27"/>
    <w:rsid w:val="00287B35"/>
    <w:rsid w:val="002907D6"/>
    <w:rsid w:val="00291680"/>
    <w:rsid w:val="0029177B"/>
    <w:rsid w:val="00297A69"/>
    <w:rsid w:val="002A3415"/>
    <w:rsid w:val="002A4B43"/>
    <w:rsid w:val="002B08C5"/>
    <w:rsid w:val="002B2566"/>
    <w:rsid w:val="002C0A70"/>
    <w:rsid w:val="002C13FB"/>
    <w:rsid w:val="002C4C6E"/>
    <w:rsid w:val="002D0DD6"/>
    <w:rsid w:val="002D3A2E"/>
    <w:rsid w:val="002D3DC0"/>
    <w:rsid w:val="002E1BB6"/>
    <w:rsid w:val="002E6DC3"/>
    <w:rsid w:val="002E7C1E"/>
    <w:rsid w:val="002F2184"/>
    <w:rsid w:val="002F65FA"/>
    <w:rsid w:val="002F6CF6"/>
    <w:rsid w:val="003050A8"/>
    <w:rsid w:val="00307472"/>
    <w:rsid w:val="003109B0"/>
    <w:rsid w:val="00313F6B"/>
    <w:rsid w:val="0031450F"/>
    <w:rsid w:val="003145DE"/>
    <w:rsid w:val="00314E7E"/>
    <w:rsid w:val="00321A95"/>
    <w:rsid w:val="003328B3"/>
    <w:rsid w:val="00341732"/>
    <w:rsid w:val="003479FE"/>
    <w:rsid w:val="003562A4"/>
    <w:rsid w:val="00362B1F"/>
    <w:rsid w:val="00362F17"/>
    <w:rsid w:val="0036747F"/>
    <w:rsid w:val="00370549"/>
    <w:rsid w:val="003779C2"/>
    <w:rsid w:val="00385B4E"/>
    <w:rsid w:val="003872B6"/>
    <w:rsid w:val="00392F63"/>
    <w:rsid w:val="003A273A"/>
    <w:rsid w:val="003A6446"/>
    <w:rsid w:val="003B02A5"/>
    <w:rsid w:val="003B1854"/>
    <w:rsid w:val="003B2F36"/>
    <w:rsid w:val="003B63E6"/>
    <w:rsid w:val="003B7739"/>
    <w:rsid w:val="003C0C25"/>
    <w:rsid w:val="003C4E79"/>
    <w:rsid w:val="003C7FB3"/>
    <w:rsid w:val="003D1C18"/>
    <w:rsid w:val="003D32CD"/>
    <w:rsid w:val="003D4E4B"/>
    <w:rsid w:val="003D7C10"/>
    <w:rsid w:val="003E082F"/>
    <w:rsid w:val="003E333D"/>
    <w:rsid w:val="003E4C9B"/>
    <w:rsid w:val="003E75A1"/>
    <w:rsid w:val="00400309"/>
    <w:rsid w:val="0040521A"/>
    <w:rsid w:val="00407EBF"/>
    <w:rsid w:val="00411581"/>
    <w:rsid w:val="00412C47"/>
    <w:rsid w:val="00414F4A"/>
    <w:rsid w:val="00420B50"/>
    <w:rsid w:val="0042149E"/>
    <w:rsid w:val="004234F6"/>
    <w:rsid w:val="00430E31"/>
    <w:rsid w:val="00443484"/>
    <w:rsid w:val="0044576B"/>
    <w:rsid w:val="004513D9"/>
    <w:rsid w:val="00460F71"/>
    <w:rsid w:val="00461922"/>
    <w:rsid w:val="00481A66"/>
    <w:rsid w:val="00486B8C"/>
    <w:rsid w:val="004964E3"/>
    <w:rsid w:val="004A0AE2"/>
    <w:rsid w:val="004A271A"/>
    <w:rsid w:val="004A2F72"/>
    <w:rsid w:val="004A3846"/>
    <w:rsid w:val="004A4368"/>
    <w:rsid w:val="004A4409"/>
    <w:rsid w:val="004A640B"/>
    <w:rsid w:val="004A70D0"/>
    <w:rsid w:val="004B14D3"/>
    <w:rsid w:val="004B50B7"/>
    <w:rsid w:val="004C2E2F"/>
    <w:rsid w:val="004D69DF"/>
    <w:rsid w:val="004E01B8"/>
    <w:rsid w:val="004E245E"/>
    <w:rsid w:val="004E38EB"/>
    <w:rsid w:val="004E6C39"/>
    <w:rsid w:val="005007A0"/>
    <w:rsid w:val="00503ADF"/>
    <w:rsid w:val="00515940"/>
    <w:rsid w:val="00522F12"/>
    <w:rsid w:val="00525622"/>
    <w:rsid w:val="00530D14"/>
    <w:rsid w:val="00537CF5"/>
    <w:rsid w:val="0054166A"/>
    <w:rsid w:val="005509D9"/>
    <w:rsid w:val="00550D86"/>
    <w:rsid w:val="005517D1"/>
    <w:rsid w:val="00551AD7"/>
    <w:rsid w:val="00562E96"/>
    <w:rsid w:val="00566A77"/>
    <w:rsid w:val="00572825"/>
    <w:rsid w:val="00586E68"/>
    <w:rsid w:val="00587707"/>
    <w:rsid w:val="00590A00"/>
    <w:rsid w:val="00592892"/>
    <w:rsid w:val="00594CB4"/>
    <w:rsid w:val="005956EF"/>
    <w:rsid w:val="005A0916"/>
    <w:rsid w:val="005A3003"/>
    <w:rsid w:val="005B7939"/>
    <w:rsid w:val="005C16C9"/>
    <w:rsid w:val="005C6FCA"/>
    <w:rsid w:val="005E1CF1"/>
    <w:rsid w:val="005E567D"/>
    <w:rsid w:val="005F0D86"/>
    <w:rsid w:val="005F5CC4"/>
    <w:rsid w:val="00606A86"/>
    <w:rsid w:val="00611984"/>
    <w:rsid w:val="006268AF"/>
    <w:rsid w:val="0062696B"/>
    <w:rsid w:val="00627CEF"/>
    <w:rsid w:val="00627EDA"/>
    <w:rsid w:val="0063148D"/>
    <w:rsid w:val="00632B1F"/>
    <w:rsid w:val="0063682E"/>
    <w:rsid w:val="00636994"/>
    <w:rsid w:val="00664B06"/>
    <w:rsid w:val="006650CC"/>
    <w:rsid w:val="00670F17"/>
    <w:rsid w:val="00671781"/>
    <w:rsid w:val="00682AE1"/>
    <w:rsid w:val="006867FF"/>
    <w:rsid w:val="00694206"/>
    <w:rsid w:val="006959A4"/>
    <w:rsid w:val="006B52EA"/>
    <w:rsid w:val="006B7CC3"/>
    <w:rsid w:val="006C0E01"/>
    <w:rsid w:val="006C2CCE"/>
    <w:rsid w:val="006C5F95"/>
    <w:rsid w:val="006D6A5B"/>
    <w:rsid w:val="006E3C1B"/>
    <w:rsid w:val="006E6B9B"/>
    <w:rsid w:val="006F2E39"/>
    <w:rsid w:val="00705D0A"/>
    <w:rsid w:val="007076F6"/>
    <w:rsid w:val="007233E0"/>
    <w:rsid w:val="00724627"/>
    <w:rsid w:val="00750C17"/>
    <w:rsid w:val="00755291"/>
    <w:rsid w:val="007614B2"/>
    <w:rsid w:val="00761BB7"/>
    <w:rsid w:val="00772D82"/>
    <w:rsid w:val="00774E46"/>
    <w:rsid w:val="00781448"/>
    <w:rsid w:val="00781933"/>
    <w:rsid w:val="0078262A"/>
    <w:rsid w:val="007861F2"/>
    <w:rsid w:val="00787F0B"/>
    <w:rsid w:val="0079053A"/>
    <w:rsid w:val="00790E3C"/>
    <w:rsid w:val="007973B6"/>
    <w:rsid w:val="007A0C2A"/>
    <w:rsid w:val="007A2BD7"/>
    <w:rsid w:val="007A3BD3"/>
    <w:rsid w:val="007A4A50"/>
    <w:rsid w:val="007B59F7"/>
    <w:rsid w:val="007C2ED7"/>
    <w:rsid w:val="007D51FF"/>
    <w:rsid w:val="007E4A8D"/>
    <w:rsid w:val="007E6157"/>
    <w:rsid w:val="007E6CF0"/>
    <w:rsid w:val="007F0479"/>
    <w:rsid w:val="00813ED8"/>
    <w:rsid w:val="00827B09"/>
    <w:rsid w:val="008370CE"/>
    <w:rsid w:val="00841DDB"/>
    <w:rsid w:val="008425F2"/>
    <w:rsid w:val="00846138"/>
    <w:rsid w:val="00847C56"/>
    <w:rsid w:val="00847DAF"/>
    <w:rsid w:val="00856207"/>
    <w:rsid w:val="00856607"/>
    <w:rsid w:val="00860833"/>
    <w:rsid w:val="00860EA7"/>
    <w:rsid w:val="00865482"/>
    <w:rsid w:val="00867FD8"/>
    <w:rsid w:val="008847F0"/>
    <w:rsid w:val="00886CE1"/>
    <w:rsid w:val="00887954"/>
    <w:rsid w:val="00893CE3"/>
    <w:rsid w:val="00897D61"/>
    <w:rsid w:val="008A218D"/>
    <w:rsid w:val="008A3587"/>
    <w:rsid w:val="008A6299"/>
    <w:rsid w:val="008A7711"/>
    <w:rsid w:val="008B30BC"/>
    <w:rsid w:val="008B4BF9"/>
    <w:rsid w:val="008B7E4F"/>
    <w:rsid w:val="008C1DFD"/>
    <w:rsid w:val="008C5990"/>
    <w:rsid w:val="008C61DA"/>
    <w:rsid w:val="008D2421"/>
    <w:rsid w:val="008D5F2B"/>
    <w:rsid w:val="008E4184"/>
    <w:rsid w:val="008E47AA"/>
    <w:rsid w:val="008E77A3"/>
    <w:rsid w:val="008E77BD"/>
    <w:rsid w:val="008F326B"/>
    <w:rsid w:val="008F3516"/>
    <w:rsid w:val="008F4061"/>
    <w:rsid w:val="00915B06"/>
    <w:rsid w:val="00917DA9"/>
    <w:rsid w:val="0092624C"/>
    <w:rsid w:val="00936320"/>
    <w:rsid w:val="009439CC"/>
    <w:rsid w:val="00947E72"/>
    <w:rsid w:val="00951672"/>
    <w:rsid w:val="00953361"/>
    <w:rsid w:val="00960CAF"/>
    <w:rsid w:val="00966F71"/>
    <w:rsid w:val="009700EE"/>
    <w:rsid w:val="0097182A"/>
    <w:rsid w:val="009817DB"/>
    <w:rsid w:val="009904D5"/>
    <w:rsid w:val="009944F2"/>
    <w:rsid w:val="009A3CE9"/>
    <w:rsid w:val="009A3DF3"/>
    <w:rsid w:val="009A496F"/>
    <w:rsid w:val="009B3137"/>
    <w:rsid w:val="009C4B14"/>
    <w:rsid w:val="009D1C15"/>
    <w:rsid w:val="009D2FBF"/>
    <w:rsid w:val="009D7024"/>
    <w:rsid w:val="009F06F8"/>
    <w:rsid w:val="00A011D4"/>
    <w:rsid w:val="00A01D40"/>
    <w:rsid w:val="00A03084"/>
    <w:rsid w:val="00A14D97"/>
    <w:rsid w:val="00A168DF"/>
    <w:rsid w:val="00A17C5C"/>
    <w:rsid w:val="00A22510"/>
    <w:rsid w:val="00A24694"/>
    <w:rsid w:val="00A34176"/>
    <w:rsid w:val="00A361F0"/>
    <w:rsid w:val="00A36BF5"/>
    <w:rsid w:val="00A41C3C"/>
    <w:rsid w:val="00A47C03"/>
    <w:rsid w:val="00A47F6B"/>
    <w:rsid w:val="00A50129"/>
    <w:rsid w:val="00A5449A"/>
    <w:rsid w:val="00A55723"/>
    <w:rsid w:val="00A64454"/>
    <w:rsid w:val="00A64CAB"/>
    <w:rsid w:val="00A66543"/>
    <w:rsid w:val="00A70D06"/>
    <w:rsid w:val="00A71B54"/>
    <w:rsid w:val="00A73555"/>
    <w:rsid w:val="00A83CD7"/>
    <w:rsid w:val="00A91142"/>
    <w:rsid w:val="00A924B1"/>
    <w:rsid w:val="00AA0967"/>
    <w:rsid w:val="00AA09E0"/>
    <w:rsid w:val="00AA6A36"/>
    <w:rsid w:val="00AB11B1"/>
    <w:rsid w:val="00AC2598"/>
    <w:rsid w:val="00AE08FD"/>
    <w:rsid w:val="00AE7CC4"/>
    <w:rsid w:val="00B0607F"/>
    <w:rsid w:val="00B060CE"/>
    <w:rsid w:val="00B114BF"/>
    <w:rsid w:val="00B13A81"/>
    <w:rsid w:val="00B23F42"/>
    <w:rsid w:val="00B246B8"/>
    <w:rsid w:val="00B25A98"/>
    <w:rsid w:val="00B26645"/>
    <w:rsid w:val="00B2682D"/>
    <w:rsid w:val="00B32AF6"/>
    <w:rsid w:val="00B33CF1"/>
    <w:rsid w:val="00B3437B"/>
    <w:rsid w:val="00B3684F"/>
    <w:rsid w:val="00B40DDC"/>
    <w:rsid w:val="00B5269D"/>
    <w:rsid w:val="00B57234"/>
    <w:rsid w:val="00B64133"/>
    <w:rsid w:val="00B668DF"/>
    <w:rsid w:val="00B72916"/>
    <w:rsid w:val="00B76CE7"/>
    <w:rsid w:val="00B777E3"/>
    <w:rsid w:val="00B845AB"/>
    <w:rsid w:val="00B853E3"/>
    <w:rsid w:val="00B867C7"/>
    <w:rsid w:val="00B9488B"/>
    <w:rsid w:val="00BA3871"/>
    <w:rsid w:val="00BA53EA"/>
    <w:rsid w:val="00BA76B5"/>
    <w:rsid w:val="00BB6EEC"/>
    <w:rsid w:val="00BC707A"/>
    <w:rsid w:val="00BD0441"/>
    <w:rsid w:val="00BD500B"/>
    <w:rsid w:val="00BD77E6"/>
    <w:rsid w:val="00BE0E8B"/>
    <w:rsid w:val="00BE180E"/>
    <w:rsid w:val="00BF5EA5"/>
    <w:rsid w:val="00BF5EEC"/>
    <w:rsid w:val="00C02E28"/>
    <w:rsid w:val="00C04967"/>
    <w:rsid w:val="00C05090"/>
    <w:rsid w:val="00C075B6"/>
    <w:rsid w:val="00C11D21"/>
    <w:rsid w:val="00C12557"/>
    <w:rsid w:val="00C23478"/>
    <w:rsid w:val="00C26F7E"/>
    <w:rsid w:val="00C27379"/>
    <w:rsid w:val="00C304E1"/>
    <w:rsid w:val="00C325F3"/>
    <w:rsid w:val="00C33829"/>
    <w:rsid w:val="00C375A8"/>
    <w:rsid w:val="00C40EA9"/>
    <w:rsid w:val="00C43BE7"/>
    <w:rsid w:val="00C50638"/>
    <w:rsid w:val="00C52CEB"/>
    <w:rsid w:val="00C56C33"/>
    <w:rsid w:val="00C66706"/>
    <w:rsid w:val="00C70CCF"/>
    <w:rsid w:val="00C72129"/>
    <w:rsid w:val="00C76496"/>
    <w:rsid w:val="00C83F3B"/>
    <w:rsid w:val="00C847C1"/>
    <w:rsid w:val="00C865CD"/>
    <w:rsid w:val="00C966FD"/>
    <w:rsid w:val="00C971BB"/>
    <w:rsid w:val="00CA405F"/>
    <w:rsid w:val="00CA704C"/>
    <w:rsid w:val="00CB7A9A"/>
    <w:rsid w:val="00CD27F8"/>
    <w:rsid w:val="00CD6677"/>
    <w:rsid w:val="00CE7657"/>
    <w:rsid w:val="00CF2ACA"/>
    <w:rsid w:val="00CF46C0"/>
    <w:rsid w:val="00CF55BC"/>
    <w:rsid w:val="00CF671F"/>
    <w:rsid w:val="00CF7201"/>
    <w:rsid w:val="00D00A2A"/>
    <w:rsid w:val="00D06873"/>
    <w:rsid w:val="00D13634"/>
    <w:rsid w:val="00D13C03"/>
    <w:rsid w:val="00D15CA3"/>
    <w:rsid w:val="00D17041"/>
    <w:rsid w:val="00D17BE4"/>
    <w:rsid w:val="00D22BE4"/>
    <w:rsid w:val="00D26D55"/>
    <w:rsid w:val="00D31B15"/>
    <w:rsid w:val="00D355CD"/>
    <w:rsid w:val="00D422DD"/>
    <w:rsid w:val="00D425F0"/>
    <w:rsid w:val="00D5126C"/>
    <w:rsid w:val="00D55F98"/>
    <w:rsid w:val="00D562F7"/>
    <w:rsid w:val="00D6238F"/>
    <w:rsid w:val="00D73C90"/>
    <w:rsid w:val="00D741BC"/>
    <w:rsid w:val="00D906DF"/>
    <w:rsid w:val="00D91890"/>
    <w:rsid w:val="00D9407F"/>
    <w:rsid w:val="00D96158"/>
    <w:rsid w:val="00DB56EE"/>
    <w:rsid w:val="00DC624E"/>
    <w:rsid w:val="00DD1123"/>
    <w:rsid w:val="00DD367E"/>
    <w:rsid w:val="00DD6771"/>
    <w:rsid w:val="00DF16E4"/>
    <w:rsid w:val="00DF404F"/>
    <w:rsid w:val="00E0369C"/>
    <w:rsid w:val="00E109F7"/>
    <w:rsid w:val="00E1122B"/>
    <w:rsid w:val="00E1154C"/>
    <w:rsid w:val="00E203D3"/>
    <w:rsid w:val="00E2414A"/>
    <w:rsid w:val="00E33420"/>
    <w:rsid w:val="00E37ADF"/>
    <w:rsid w:val="00E4237D"/>
    <w:rsid w:val="00E42C16"/>
    <w:rsid w:val="00E42D66"/>
    <w:rsid w:val="00E616CD"/>
    <w:rsid w:val="00E62722"/>
    <w:rsid w:val="00E63961"/>
    <w:rsid w:val="00E6543C"/>
    <w:rsid w:val="00E66CB9"/>
    <w:rsid w:val="00E670E9"/>
    <w:rsid w:val="00E71064"/>
    <w:rsid w:val="00E859F1"/>
    <w:rsid w:val="00E96A87"/>
    <w:rsid w:val="00EB2EC3"/>
    <w:rsid w:val="00EB536E"/>
    <w:rsid w:val="00EC0CFD"/>
    <w:rsid w:val="00EC3C83"/>
    <w:rsid w:val="00ED089B"/>
    <w:rsid w:val="00ED37EB"/>
    <w:rsid w:val="00ED6D36"/>
    <w:rsid w:val="00EE320E"/>
    <w:rsid w:val="00EE3B83"/>
    <w:rsid w:val="00EF3730"/>
    <w:rsid w:val="00EF594D"/>
    <w:rsid w:val="00EF755E"/>
    <w:rsid w:val="00F30921"/>
    <w:rsid w:val="00F509A1"/>
    <w:rsid w:val="00F51AE9"/>
    <w:rsid w:val="00F608BD"/>
    <w:rsid w:val="00F62C22"/>
    <w:rsid w:val="00F62F87"/>
    <w:rsid w:val="00F634DC"/>
    <w:rsid w:val="00F66F09"/>
    <w:rsid w:val="00F76836"/>
    <w:rsid w:val="00F80128"/>
    <w:rsid w:val="00F86F34"/>
    <w:rsid w:val="00F913CA"/>
    <w:rsid w:val="00FA3210"/>
    <w:rsid w:val="00FA4E06"/>
    <w:rsid w:val="00FB116C"/>
    <w:rsid w:val="00FB1F19"/>
    <w:rsid w:val="00FC1D2F"/>
    <w:rsid w:val="00FC43F1"/>
    <w:rsid w:val="00FD61F6"/>
    <w:rsid w:val="00FD786E"/>
    <w:rsid w:val="00FE0993"/>
    <w:rsid w:val="00FE514E"/>
    <w:rsid w:val="00FE7FEE"/>
    <w:rsid w:val="00FF2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C18"/>
    <w:rPr>
      <w:sz w:val="24"/>
      <w:szCs w:val="24"/>
    </w:rPr>
  </w:style>
  <w:style w:type="paragraph" w:styleId="Titolo1">
    <w:name w:val="heading 1"/>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 w:type="paragraph" w:customStyle="1" w:styleId="Titoli14bold">
    <w:name w:val="Titoli 14 bold"/>
    <w:basedOn w:val="Normale"/>
    <w:rsid w:val="004D69DF"/>
    <w:pPr>
      <w:keepNext/>
      <w:spacing w:line="300" w:lineRule="atLeast"/>
    </w:pPr>
    <w:rPr>
      <w:rFonts w:ascii="Calibri" w:hAnsi="Calibri"/>
      <w:b/>
      <w:sz w:val="28"/>
    </w:rPr>
  </w:style>
  <w:style w:type="character" w:customStyle="1" w:styleId="PidipaginaCarattere">
    <w:name w:val="Piè di pagina Carattere"/>
    <w:basedOn w:val="Carpredefinitoparagrafo"/>
    <w:link w:val="Pidipagina"/>
    <w:rsid w:val="004D69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C18"/>
    <w:rPr>
      <w:sz w:val="24"/>
      <w:szCs w:val="24"/>
    </w:rPr>
  </w:style>
  <w:style w:type="paragraph" w:styleId="Titolo1">
    <w:name w:val="heading 1"/>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basedOn w:val="Normale"/>
    <w:next w:val="Normale"/>
    <w:qFormat/>
    <w:rsid w:val="003D1C18"/>
    <w:pPr>
      <w:keepNext/>
      <w:jc w:val="center"/>
      <w:outlineLvl w:val="1"/>
    </w:pPr>
    <w:rPr>
      <w:i/>
      <w:iCs/>
    </w:rPr>
  </w:style>
  <w:style w:type="paragraph" w:styleId="Titolo3">
    <w:name w:val="heading 3"/>
    <w:basedOn w:val="Normale"/>
    <w:next w:val="Normale"/>
    <w:qFormat/>
    <w:rsid w:val="003D1C18"/>
    <w:pPr>
      <w:keepNext/>
      <w:jc w:val="center"/>
      <w:outlineLvl w:val="2"/>
    </w:pPr>
    <w:rPr>
      <w:b/>
      <w:bCs/>
      <w:i/>
      <w:iCs/>
    </w:rPr>
  </w:style>
  <w:style w:type="paragraph" w:styleId="Titolo4">
    <w:name w:val="heading 4"/>
    <w:basedOn w:val="Normale"/>
    <w:next w:val="Normale"/>
    <w:qFormat/>
    <w:rsid w:val="003D1C18"/>
    <w:pPr>
      <w:keepNext/>
      <w:jc w:val="center"/>
      <w:outlineLvl w:val="3"/>
    </w:pPr>
    <w:rPr>
      <w:b/>
      <w:bCs/>
    </w:rPr>
  </w:style>
  <w:style w:type="paragraph" w:styleId="Titolo5">
    <w:name w:val="heading 5"/>
    <w:basedOn w:val="Normale"/>
    <w:next w:val="Normal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
    <w:basedOn w:val="Normal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semiHidden/>
    <w:rsid w:val="003D1C18"/>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rsid w:val="008F326B"/>
    <w:rPr>
      <w:sz w:val="20"/>
      <w:szCs w:val="20"/>
    </w:rPr>
  </w:style>
  <w:style w:type="character" w:customStyle="1" w:styleId="TestocommentoCarattere">
    <w:name w:val="Testo commento Carattere"/>
    <w:basedOn w:val="Carpredefinitoparagrafo"/>
    <w:link w:val="Testocommento"/>
    <w:rsid w:val="008F326B"/>
  </w:style>
  <w:style w:type="paragraph" w:styleId="Soggettocommento">
    <w:name w:val="annotation subject"/>
    <w:basedOn w:val="Testocommento"/>
    <w:next w:val="Testocommento"/>
    <w:link w:val="SoggettocommentoCarattere"/>
    <w:rsid w:val="008F326B"/>
    <w:rPr>
      <w:b/>
      <w:bCs/>
    </w:rPr>
  </w:style>
  <w:style w:type="character" w:customStyle="1" w:styleId="SoggettocommentoCarattere">
    <w:name w:val="Soggetto commento Carattere"/>
    <w:link w:val="Soggettocommento"/>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 w:type="paragraph" w:customStyle="1" w:styleId="Titoli14bold">
    <w:name w:val="Titoli 14 bold"/>
    <w:basedOn w:val="Normale"/>
    <w:rsid w:val="004D69DF"/>
    <w:pPr>
      <w:keepNext/>
      <w:spacing w:line="300" w:lineRule="atLeast"/>
    </w:pPr>
    <w:rPr>
      <w:rFonts w:ascii="Calibri" w:hAnsi="Calibri"/>
      <w:b/>
      <w:sz w:val="28"/>
    </w:rPr>
  </w:style>
  <w:style w:type="character" w:customStyle="1" w:styleId="PidipaginaCarattere">
    <w:name w:val="Piè di pagina Carattere"/>
    <w:basedOn w:val="Carpredefinitoparagrafo"/>
    <w:link w:val="Pidipagina"/>
    <w:rsid w:val="004D69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ercizio.diritti.privacy@consip.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ctconsip@postacert.consip.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ctconsip@postacert.consip.i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9ED3-96D9-4306-B12B-A0BBE8D4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1828</Words>
  <Characters>10426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2019-02-19T09:17:00Z</dcterms:created>
  <dcterms:modified xsi:type="dcterms:W3CDTF">2019-02-19T09:17:00Z</dcterms:modified>
</cp:coreProperties>
</file>